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6E1130" w14:textId="77777777" w:rsidR="00F211E9" w:rsidRDefault="00DF7696" w:rsidP="00DF7696">
      <w:pPr>
        <w:jc w:val="center"/>
        <w:rPr>
          <w:b/>
          <w:sz w:val="36"/>
          <w:u w:val="single"/>
        </w:rPr>
      </w:pPr>
      <w:r w:rsidRPr="00DF7696">
        <w:rPr>
          <w:b/>
          <w:sz w:val="36"/>
          <w:u w:val="single"/>
        </w:rPr>
        <w:t>DAILY ASSESSMENT FORMAT</w:t>
      </w:r>
    </w:p>
    <w:tbl>
      <w:tblPr>
        <w:tblStyle w:val="TableGrid"/>
        <w:tblW w:w="0" w:type="auto"/>
        <w:tblLook w:val="04A0" w:firstRow="1" w:lastRow="0" w:firstColumn="1" w:lastColumn="0" w:noHBand="0" w:noVBand="1"/>
      </w:tblPr>
      <w:tblGrid>
        <w:gridCol w:w="1362"/>
        <w:gridCol w:w="3863"/>
        <w:gridCol w:w="1335"/>
        <w:gridCol w:w="3510"/>
      </w:tblGrid>
      <w:tr w:rsidR="00DF7696" w14:paraId="1FB42826" w14:textId="77777777" w:rsidTr="004C531E">
        <w:tc>
          <w:tcPr>
            <w:tcW w:w="985" w:type="dxa"/>
          </w:tcPr>
          <w:p w14:paraId="33964E4E" w14:textId="77777777" w:rsidR="00DF7696" w:rsidRDefault="00DF7696" w:rsidP="00DF7696">
            <w:pPr>
              <w:rPr>
                <w:b/>
                <w:sz w:val="24"/>
                <w:szCs w:val="24"/>
              </w:rPr>
            </w:pPr>
            <w:r>
              <w:rPr>
                <w:b/>
                <w:sz w:val="24"/>
                <w:szCs w:val="24"/>
              </w:rPr>
              <w:t>Date:</w:t>
            </w:r>
          </w:p>
        </w:tc>
        <w:tc>
          <w:tcPr>
            <w:tcW w:w="4049" w:type="dxa"/>
          </w:tcPr>
          <w:p w14:paraId="2846E772" w14:textId="51505A62" w:rsidR="00DF7696" w:rsidRDefault="006B2E15" w:rsidP="00DF7696">
            <w:pPr>
              <w:rPr>
                <w:b/>
                <w:sz w:val="24"/>
                <w:szCs w:val="24"/>
              </w:rPr>
            </w:pPr>
            <w:r>
              <w:rPr>
                <w:b/>
                <w:sz w:val="24"/>
                <w:szCs w:val="24"/>
              </w:rPr>
              <w:t>2</w:t>
            </w:r>
            <w:r w:rsidR="00E27500">
              <w:rPr>
                <w:b/>
                <w:sz w:val="24"/>
                <w:szCs w:val="24"/>
              </w:rPr>
              <w:t>1</w:t>
            </w:r>
            <w:r>
              <w:rPr>
                <w:b/>
                <w:sz w:val="24"/>
                <w:szCs w:val="24"/>
              </w:rPr>
              <w:t>/5/2020</w:t>
            </w:r>
          </w:p>
        </w:tc>
        <w:tc>
          <w:tcPr>
            <w:tcW w:w="1351" w:type="dxa"/>
          </w:tcPr>
          <w:p w14:paraId="4329C37A" w14:textId="77777777" w:rsidR="00DF7696" w:rsidRDefault="00DF7696" w:rsidP="00DF7696">
            <w:pPr>
              <w:rPr>
                <w:b/>
                <w:sz w:val="24"/>
                <w:szCs w:val="24"/>
              </w:rPr>
            </w:pPr>
            <w:r>
              <w:rPr>
                <w:b/>
                <w:sz w:val="24"/>
                <w:szCs w:val="24"/>
              </w:rPr>
              <w:t>Name:</w:t>
            </w:r>
          </w:p>
        </w:tc>
        <w:tc>
          <w:tcPr>
            <w:tcW w:w="3685" w:type="dxa"/>
          </w:tcPr>
          <w:p w14:paraId="343CE89A" w14:textId="359607EF" w:rsidR="00DF7696" w:rsidRDefault="00684DB2" w:rsidP="00DF7696">
            <w:pPr>
              <w:rPr>
                <w:b/>
                <w:sz w:val="24"/>
                <w:szCs w:val="24"/>
              </w:rPr>
            </w:pPr>
            <w:r>
              <w:rPr>
                <w:b/>
                <w:sz w:val="24"/>
                <w:szCs w:val="24"/>
              </w:rPr>
              <w:t>GAURAV N R</w:t>
            </w:r>
          </w:p>
        </w:tc>
      </w:tr>
      <w:tr w:rsidR="00DF7696" w14:paraId="2DA18ADB" w14:textId="77777777" w:rsidTr="004C531E">
        <w:tc>
          <w:tcPr>
            <w:tcW w:w="985" w:type="dxa"/>
          </w:tcPr>
          <w:p w14:paraId="5D75093A" w14:textId="77777777" w:rsidR="00DF7696" w:rsidRDefault="00DF7696" w:rsidP="00DF7696">
            <w:pPr>
              <w:rPr>
                <w:b/>
                <w:sz w:val="24"/>
                <w:szCs w:val="24"/>
              </w:rPr>
            </w:pPr>
            <w:r>
              <w:rPr>
                <w:b/>
                <w:sz w:val="24"/>
                <w:szCs w:val="24"/>
              </w:rPr>
              <w:t>Course:</w:t>
            </w:r>
          </w:p>
        </w:tc>
        <w:tc>
          <w:tcPr>
            <w:tcW w:w="4049" w:type="dxa"/>
          </w:tcPr>
          <w:p w14:paraId="6DEFE496" w14:textId="4B2A6DDA" w:rsidR="00DF7696" w:rsidRDefault="006B2E15" w:rsidP="00DF7696">
            <w:pPr>
              <w:rPr>
                <w:b/>
                <w:sz w:val="24"/>
                <w:szCs w:val="24"/>
              </w:rPr>
            </w:pPr>
            <w:r>
              <w:rPr>
                <w:b/>
                <w:sz w:val="24"/>
                <w:szCs w:val="24"/>
              </w:rPr>
              <w:t>TCS ION</w:t>
            </w:r>
          </w:p>
        </w:tc>
        <w:tc>
          <w:tcPr>
            <w:tcW w:w="1351" w:type="dxa"/>
          </w:tcPr>
          <w:p w14:paraId="27214BA0" w14:textId="77777777" w:rsidR="00DF7696" w:rsidRDefault="00DF7696" w:rsidP="00DF7696">
            <w:pPr>
              <w:rPr>
                <w:b/>
                <w:sz w:val="24"/>
                <w:szCs w:val="24"/>
              </w:rPr>
            </w:pPr>
            <w:r>
              <w:rPr>
                <w:b/>
                <w:sz w:val="24"/>
                <w:szCs w:val="24"/>
              </w:rPr>
              <w:t>USN:</w:t>
            </w:r>
          </w:p>
        </w:tc>
        <w:tc>
          <w:tcPr>
            <w:tcW w:w="3685" w:type="dxa"/>
          </w:tcPr>
          <w:p w14:paraId="435EF9CA" w14:textId="426E5ECB" w:rsidR="00DF7696" w:rsidRDefault="00684DB2" w:rsidP="00DF7696">
            <w:pPr>
              <w:rPr>
                <w:b/>
                <w:sz w:val="24"/>
                <w:szCs w:val="24"/>
              </w:rPr>
            </w:pPr>
            <w:r>
              <w:rPr>
                <w:b/>
                <w:sz w:val="24"/>
                <w:szCs w:val="24"/>
              </w:rPr>
              <w:t>4AL15EC025</w:t>
            </w:r>
          </w:p>
        </w:tc>
      </w:tr>
      <w:tr w:rsidR="00DF7696" w14:paraId="229B5E79" w14:textId="77777777" w:rsidTr="004C531E">
        <w:tc>
          <w:tcPr>
            <w:tcW w:w="985" w:type="dxa"/>
          </w:tcPr>
          <w:p w14:paraId="2958D08C" w14:textId="77777777" w:rsidR="00DF7696" w:rsidRDefault="00DF7696" w:rsidP="00DF7696">
            <w:pPr>
              <w:rPr>
                <w:b/>
                <w:sz w:val="24"/>
                <w:szCs w:val="24"/>
              </w:rPr>
            </w:pPr>
            <w:r>
              <w:rPr>
                <w:b/>
                <w:sz w:val="24"/>
                <w:szCs w:val="24"/>
              </w:rPr>
              <w:t>Topic:</w:t>
            </w:r>
          </w:p>
        </w:tc>
        <w:tc>
          <w:tcPr>
            <w:tcW w:w="4049" w:type="dxa"/>
          </w:tcPr>
          <w:p w14:paraId="4F454E4B" w14:textId="2A432BDD" w:rsidR="00DF7696" w:rsidRDefault="00E27500" w:rsidP="00DF7696">
            <w:pPr>
              <w:rPr>
                <w:b/>
                <w:sz w:val="24"/>
                <w:szCs w:val="24"/>
              </w:rPr>
            </w:pPr>
            <w:r>
              <w:rPr>
                <w:b/>
                <w:sz w:val="24"/>
                <w:szCs w:val="24"/>
              </w:rPr>
              <w:t>Corporate telephone etiquette, accounting fundamentals, gain foundational skills</w:t>
            </w:r>
          </w:p>
        </w:tc>
        <w:tc>
          <w:tcPr>
            <w:tcW w:w="1351" w:type="dxa"/>
          </w:tcPr>
          <w:p w14:paraId="30D97F5E" w14:textId="77777777" w:rsidR="00DF7696" w:rsidRDefault="00DF7696" w:rsidP="00DF7696">
            <w:pPr>
              <w:rPr>
                <w:b/>
                <w:sz w:val="24"/>
                <w:szCs w:val="24"/>
              </w:rPr>
            </w:pPr>
            <w:r>
              <w:rPr>
                <w:b/>
                <w:sz w:val="24"/>
                <w:szCs w:val="24"/>
              </w:rPr>
              <w:t>Semester &amp; Section:</w:t>
            </w:r>
          </w:p>
        </w:tc>
        <w:tc>
          <w:tcPr>
            <w:tcW w:w="3685" w:type="dxa"/>
          </w:tcPr>
          <w:p w14:paraId="22F8171C" w14:textId="444FEF65" w:rsidR="00DF7696" w:rsidRDefault="006B2E15" w:rsidP="00DF7696">
            <w:pPr>
              <w:rPr>
                <w:b/>
                <w:sz w:val="24"/>
                <w:szCs w:val="24"/>
              </w:rPr>
            </w:pPr>
            <w:r>
              <w:rPr>
                <w:b/>
                <w:sz w:val="24"/>
                <w:szCs w:val="24"/>
              </w:rPr>
              <w:t>8</w:t>
            </w:r>
            <w:r w:rsidRPr="006B2E15">
              <w:rPr>
                <w:b/>
                <w:sz w:val="24"/>
                <w:szCs w:val="24"/>
                <w:vertAlign w:val="superscript"/>
              </w:rPr>
              <w:t>th</w:t>
            </w:r>
            <w:r>
              <w:rPr>
                <w:b/>
                <w:sz w:val="24"/>
                <w:szCs w:val="24"/>
              </w:rPr>
              <w:t xml:space="preserve"> sem A sec</w:t>
            </w:r>
          </w:p>
        </w:tc>
      </w:tr>
      <w:tr w:rsidR="004C531E" w14:paraId="1060BB87" w14:textId="77777777" w:rsidTr="004C531E">
        <w:tc>
          <w:tcPr>
            <w:tcW w:w="985" w:type="dxa"/>
          </w:tcPr>
          <w:p w14:paraId="3D83FE81" w14:textId="77777777" w:rsidR="004C531E" w:rsidRDefault="004C531E" w:rsidP="00DF7696">
            <w:pPr>
              <w:rPr>
                <w:b/>
                <w:sz w:val="24"/>
                <w:szCs w:val="24"/>
              </w:rPr>
            </w:pPr>
            <w:r>
              <w:rPr>
                <w:b/>
                <w:sz w:val="24"/>
                <w:szCs w:val="24"/>
              </w:rPr>
              <w:t>Github Repository:</w:t>
            </w:r>
          </w:p>
        </w:tc>
        <w:tc>
          <w:tcPr>
            <w:tcW w:w="4049" w:type="dxa"/>
          </w:tcPr>
          <w:p w14:paraId="0BC77DB2" w14:textId="5FCB0E16" w:rsidR="004C531E" w:rsidRDefault="00684DB2" w:rsidP="00DF7696">
            <w:pPr>
              <w:rPr>
                <w:b/>
                <w:sz w:val="24"/>
                <w:szCs w:val="24"/>
              </w:rPr>
            </w:pPr>
            <w:r>
              <w:rPr>
                <w:b/>
                <w:sz w:val="24"/>
                <w:szCs w:val="24"/>
              </w:rPr>
              <w:t>gaurav</w:t>
            </w:r>
          </w:p>
        </w:tc>
        <w:tc>
          <w:tcPr>
            <w:tcW w:w="1351" w:type="dxa"/>
          </w:tcPr>
          <w:p w14:paraId="7F2DDF8A" w14:textId="77777777" w:rsidR="004C531E" w:rsidRDefault="004C531E" w:rsidP="00DF7696">
            <w:pPr>
              <w:rPr>
                <w:b/>
                <w:sz w:val="24"/>
                <w:szCs w:val="24"/>
              </w:rPr>
            </w:pPr>
          </w:p>
        </w:tc>
        <w:tc>
          <w:tcPr>
            <w:tcW w:w="3685" w:type="dxa"/>
          </w:tcPr>
          <w:p w14:paraId="1DE5B515" w14:textId="77777777" w:rsidR="004C531E" w:rsidRDefault="004C531E" w:rsidP="00DF7696">
            <w:pPr>
              <w:rPr>
                <w:b/>
                <w:sz w:val="24"/>
                <w:szCs w:val="24"/>
              </w:rPr>
            </w:pPr>
          </w:p>
        </w:tc>
      </w:tr>
    </w:tbl>
    <w:p w14:paraId="6A06D5CD" w14:textId="77777777" w:rsidR="00DF7696" w:rsidRDefault="00DF7696" w:rsidP="00DF7696">
      <w:pPr>
        <w:rPr>
          <w:b/>
          <w:sz w:val="24"/>
          <w:szCs w:val="24"/>
        </w:rPr>
      </w:pPr>
    </w:p>
    <w:tbl>
      <w:tblPr>
        <w:tblStyle w:val="TableGrid"/>
        <w:tblW w:w="9985" w:type="dxa"/>
        <w:tblLook w:val="04A0" w:firstRow="1" w:lastRow="0" w:firstColumn="1" w:lastColumn="0" w:noHBand="0" w:noVBand="1"/>
      </w:tblPr>
      <w:tblGrid>
        <w:gridCol w:w="9985"/>
      </w:tblGrid>
      <w:tr w:rsidR="00DF7696" w14:paraId="27AA1090" w14:textId="77777777" w:rsidTr="00DF7696">
        <w:tc>
          <w:tcPr>
            <w:tcW w:w="9985" w:type="dxa"/>
          </w:tcPr>
          <w:p w14:paraId="2344F650" w14:textId="77777777" w:rsidR="00DF7696" w:rsidRDefault="00DF7696" w:rsidP="00DF7696">
            <w:pPr>
              <w:jc w:val="center"/>
              <w:rPr>
                <w:b/>
                <w:sz w:val="24"/>
                <w:szCs w:val="24"/>
              </w:rPr>
            </w:pPr>
            <w:r>
              <w:rPr>
                <w:b/>
                <w:sz w:val="24"/>
                <w:szCs w:val="24"/>
              </w:rPr>
              <w:t>FORENOON SESSION DETAILS</w:t>
            </w:r>
          </w:p>
        </w:tc>
      </w:tr>
      <w:tr w:rsidR="00DF7696" w14:paraId="1C8CDEDD" w14:textId="77777777" w:rsidTr="00DF7696">
        <w:tc>
          <w:tcPr>
            <w:tcW w:w="9985" w:type="dxa"/>
          </w:tcPr>
          <w:p w14:paraId="23BF54FB" w14:textId="79578CD7" w:rsidR="006B2E15" w:rsidRDefault="00DF7696" w:rsidP="00DF7696">
            <w:pPr>
              <w:rPr>
                <w:b/>
                <w:sz w:val="24"/>
                <w:szCs w:val="24"/>
              </w:rPr>
            </w:pPr>
            <w:r>
              <w:rPr>
                <w:b/>
                <w:sz w:val="24"/>
                <w:szCs w:val="24"/>
              </w:rPr>
              <w:t>Image of session</w:t>
            </w:r>
          </w:p>
          <w:p w14:paraId="7544A9A3" w14:textId="77777777" w:rsidR="006B2E15" w:rsidRDefault="006B2E15" w:rsidP="00DF7696">
            <w:pPr>
              <w:rPr>
                <w:b/>
                <w:sz w:val="24"/>
                <w:szCs w:val="24"/>
              </w:rPr>
            </w:pPr>
          </w:p>
          <w:bookmarkStart w:id="0" w:name="_GoBack"/>
          <w:p w14:paraId="155804A9" w14:textId="6E576F6B" w:rsidR="00DF7696" w:rsidRDefault="003945F1" w:rsidP="00DF7696">
            <w:pPr>
              <w:rPr>
                <w:b/>
                <w:sz w:val="24"/>
                <w:szCs w:val="24"/>
              </w:rPr>
            </w:pPr>
            <w:r>
              <w:object w:dxaOrig="4320" w:dyaOrig="4071" w14:anchorId="740B57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30.6pt" o:ole="">
                  <v:imagedata r:id="rId7" o:title=""/>
                </v:shape>
                <o:OLEObject Type="Embed" ProgID="PBrush" ShapeID="_x0000_i1025" DrawAspect="Content" ObjectID="_1651591148" r:id="rId8"/>
              </w:object>
            </w:r>
            <w:bookmarkEnd w:id="0"/>
          </w:p>
          <w:p w14:paraId="778AA29A" w14:textId="31DD6427" w:rsidR="006B2E15" w:rsidRDefault="006B2E15" w:rsidP="00DF7696">
            <w:pPr>
              <w:rPr>
                <w:b/>
                <w:sz w:val="24"/>
                <w:szCs w:val="24"/>
              </w:rPr>
            </w:pPr>
          </w:p>
        </w:tc>
      </w:tr>
      <w:tr w:rsidR="00DF7696" w14:paraId="65A4066C" w14:textId="77777777" w:rsidTr="00DF7696">
        <w:tc>
          <w:tcPr>
            <w:tcW w:w="9985" w:type="dxa"/>
          </w:tcPr>
          <w:p w14:paraId="634E93EF" w14:textId="264C507F" w:rsidR="00DF7696" w:rsidRDefault="00DF7696" w:rsidP="00DF7696">
            <w:pPr>
              <w:rPr>
                <w:b/>
                <w:sz w:val="24"/>
                <w:szCs w:val="24"/>
              </w:rPr>
            </w:pPr>
            <w:r>
              <w:rPr>
                <w:b/>
                <w:sz w:val="24"/>
                <w:szCs w:val="24"/>
              </w:rPr>
              <w:t xml:space="preserve">Report – </w:t>
            </w:r>
          </w:p>
          <w:p w14:paraId="58B8D102" w14:textId="45370E65" w:rsidR="00E02C4C" w:rsidRDefault="00E02C4C" w:rsidP="00DF7696">
            <w:pPr>
              <w:rPr>
                <w:b/>
                <w:sz w:val="24"/>
                <w:szCs w:val="24"/>
              </w:rPr>
            </w:pPr>
          </w:p>
          <w:p w14:paraId="6C301C45" w14:textId="6F70D83C" w:rsidR="00E02C4C" w:rsidRDefault="00E02C4C" w:rsidP="00DF7696">
            <w:pPr>
              <w:rPr>
                <w:rFonts w:ascii="Times New Roman" w:hAnsi="Times New Roman" w:cs="Times New Roman"/>
                <w:b/>
                <w:sz w:val="32"/>
                <w:szCs w:val="32"/>
              </w:rPr>
            </w:pPr>
            <w:r w:rsidRPr="00E02C4C">
              <w:rPr>
                <w:rFonts w:ascii="Times New Roman" w:hAnsi="Times New Roman" w:cs="Times New Roman"/>
                <w:b/>
                <w:sz w:val="32"/>
                <w:szCs w:val="32"/>
              </w:rPr>
              <w:t xml:space="preserve">CORPORATE </w:t>
            </w:r>
            <w:r w:rsidR="00E27500">
              <w:rPr>
                <w:rFonts w:ascii="Times New Roman" w:hAnsi="Times New Roman" w:cs="Times New Roman"/>
                <w:b/>
                <w:sz w:val="32"/>
                <w:szCs w:val="32"/>
              </w:rPr>
              <w:t>TELEPHONE ETIQUETTE</w:t>
            </w:r>
            <w:r w:rsidRPr="00E02C4C">
              <w:rPr>
                <w:rFonts w:ascii="Times New Roman" w:hAnsi="Times New Roman" w:cs="Times New Roman"/>
                <w:b/>
                <w:sz w:val="32"/>
                <w:szCs w:val="32"/>
              </w:rPr>
              <w:t>:</w:t>
            </w:r>
          </w:p>
          <w:p w14:paraId="658AC704" w14:textId="77777777" w:rsidR="006A067C" w:rsidRPr="006A067C" w:rsidRDefault="006A067C" w:rsidP="006A067C">
            <w:pPr>
              <w:pStyle w:val="NormalWeb"/>
              <w:shd w:val="clear" w:color="auto" w:fill="FFFFFF"/>
              <w:spacing w:line="360" w:lineRule="auto"/>
              <w:jc w:val="both"/>
            </w:pPr>
            <w:r>
              <w:rPr>
                <w:color w:val="525252"/>
                <w:shd w:val="clear" w:color="auto" w:fill="FFFFFF"/>
              </w:rPr>
              <w:t xml:space="preserve">         </w:t>
            </w:r>
            <w:r w:rsidR="00E27500" w:rsidRPr="006A067C">
              <w:rPr>
                <w:shd w:val="clear" w:color="auto" w:fill="FFFFFF"/>
              </w:rPr>
              <w:t xml:space="preserve">Like most other business interactions, phone calls leave your customers with an impression of your business. Proper phone etiquette is important to your company because it’s usually the first contact point for a customer and represents how your business will treat them in other conversations. </w:t>
            </w:r>
            <w:r w:rsidR="00E27500" w:rsidRPr="006A067C">
              <w:t>One of the basics in a business is learning proper </w:t>
            </w:r>
            <w:r w:rsidR="00E27500" w:rsidRPr="006A067C">
              <w:rPr>
                <w:rStyle w:val="Strong"/>
                <w:b w:val="0"/>
                <w:bCs w:val="0"/>
              </w:rPr>
              <w:t>business telephone etiquette</w:t>
            </w:r>
            <w:r w:rsidR="00E27500" w:rsidRPr="006A067C">
              <w:t xml:space="preserve">. Telephone calls are part of everyday work. It is a necessary tool, which in most business is the first point of contact with customers. It can either make or break a business transaction. </w:t>
            </w:r>
          </w:p>
          <w:p w14:paraId="29C8417E" w14:textId="355EE891" w:rsidR="00E27500" w:rsidRPr="006A067C" w:rsidRDefault="006A067C" w:rsidP="006A067C">
            <w:pPr>
              <w:pStyle w:val="NormalWeb"/>
              <w:shd w:val="clear" w:color="auto" w:fill="FFFFFF"/>
              <w:spacing w:line="360" w:lineRule="auto"/>
              <w:jc w:val="both"/>
            </w:pPr>
            <w:r w:rsidRPr="006A067C">
              <w:t xml:space="preserve">          </w:t>
            </w:r>
            <w:r w:rsidR="00E27500" w:rsidRPr="006A067C">
              <w:t>Telephone etiquette is also one way of improving communication skills. As the saying goes, first impressions last; most business transactions start with a telephone call, and how the conversation goes often gives the customer an overall impression of the business. Thus, learning proper business telephone etiquette is important because a call can either make or break a potential future business client.</w:t>
            </w:r>
          </w:p>
          <w:p w14:paraId="7F51989C" w14:textId="3D041F17" w:rsidR="006A067C" w:rsidRPr="006A067C" w:rsidRDefault="006A067C" w:rsidP="006A067C">
            <w:pPr>
              <w:pStyle w:val="NormalWeb"/>
              <w:shd w:val="clear" w:color="auto" w:fill="FFFFFF"/>
              <w:spacing w:line="360" w:lineRule="auto"/>
              <w:jc w:val="both"/>
            </w:pPr>
            <w:r w:rsidRPr="006A067C">
              <w:lastRenderedPageBreak/>
              <w:t xml:space="preserve">          </w:t>
            </w:r>
            <w:r w:rsidR="00E27500" w:rsidRPr="006A067C">
              <w:t>With this in mind, you should be prepared before taking a business telephone call but at the same time should not let the caller wait longer. The rule of thumb is to place a customer on hold for no longer than two minutes. If there's a need to put them on hold for more than two minutes, you should go back to the customer.</w:t>
            </w:r>
            <w:r w:rsidRPr="006A067C">
              <w:t xml:space="preserve"> </w:t>
            </w:r>
            <w:r w:rsidR="00E27500" w:rsidRPr="006A067C">
              <w:t>Calls should be answered after the second or third ring. You should have a standard greeting to be used. Most of all, modulate your voice because this is an important aspect as to how the call will turn out</w:t>
            </w:r>
            <w:r w:rsidRPr="006A067C">
              <w:t>.</w:t>
            </w:r>
          </w:p>
          <w:p w14:paraId="40C8C198" w14:textId="125A1EE6" w:rsidR="006A067C" w:rsidRPr="006A067C" w:rsidRDefault="006A067C" w:rsidP="006A067C">
            <w:pPr>
              <w:pStyle w:val="Heading2"/>
              <w:shd w:val="clear" w:color="auto" w:fill="FFFFFF"/>
              <w:spacing w:after="300" w:line="360" w:lineRule="auto"/>
              <w:ind w:left="-24"/>
              <w:jc w:val="both"/>
              <w:outlineLvl w:val="1"/>
              <w:rPr>
                <w:rFonts w:ascii="Times New Roman" w:hAnsi="Times New Roman" w:cs="Times New Roman"/>
                <w:color w:val="000000"/>
                <w:spacing w:val="-3"/>
                <w:sz w:val="24"/>
                <w:szCs w:val="24"/>
              </w:rPr>
            </w:pPr>
            <w:r w:rsidRPr="006A067C">
              <w:rPr>
                <w:rFonts w:ascii="Times New Roman" w:hAnsi="Times New Roman" w:cs="Times New Roman"/>
                <w:color w:val="000000"/>
                <w:spacing w:val="-3"/>
                <w:sz w:val="24"/>
                <w:szCs w:val="24"/>
              </w:rPr>
              <w:t>Common telephone etiquettes</w:t>
            </w:r>
            <w:r>
              <w:rPr>
                <w:rFonts w:ascii="Times New Roman" w:hAnsi="Times New Roman" w:cs="Times New Roman"/>
                <w:color w:val="000000"/>
                <w:spacing w:val="-3"/>
                <w:sz w:val="24"/>
                <w:szCs w:val="24"/>
              </w:rPr>
              <w:t xml:space="preserve"> are</w:t>
            </w:r>
            <w:r w:rsidRPr="006A067C">
              <w:rPr>
                <w:rFonts w:ascii="Times New Roman" w:hAnsi="Times New Roman" w:cs="Times New Roman"/>
                <w:color w:val="000000"/>
                <w:spacing w:val="-3"/>
                <w:sz w:val="24"/>
                <w:szCs w:val="24"/>
              </w:rPr>
              <w:t>:</w:t>
            </w:r>
          </w:p>
          <w:p w14:paraId="70B7A9E6"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Keep a pleasant voice pitch. Use warm wishes like “good morning, “how are you, good sir?” and such. First impressions are the last impressions. So make them last.</w:t>
            </w:r>
          </w:p>
          <w:p w14:paraId="50FDD9E9"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Know your audience: It’s important to know who you are speaking to set the tone and use relatable language with them.</w:t>
            </w:r>
          </w:p>
          <w:p w14:paraId="359D9524"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Never call any person at odd hours like early morning or late nights as the person will definitely be sleeping and will not be interested in talking to you.</w:t>
            </w:r>
          </w:p>
          <w:p w14:paraId="796F4337"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If you are the one who has called, before starting the conversation, introduce yourself first ad=nd then definitely confirm whether you are talking to the right person. Example – Hello ma’am. Good morning. My name is Pratyush, I am calling from Toppr.com. Am I speaking with Neha?”</w:t>
            </w:r>
          </w:p>
          <w:p w14:paraId="3C729D93"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Make sure your content is crisp and relevant. Don’t play with </w:t>
            </w:r>
            <w:hyperlink r:id="rId9" w:history="1">
              <w:r w:rsidRPr="006A067C">
                <w:rPr>
                  <w:rStyle w:val="Hyperlink"/>
                  <w:rFonts w:ascii="Times New Roman" w:hAnsi="Times New Roman" w:cs="Times New Roman"/>
                  <w:color w:val="auto"/>
                  <w:spacing w:val="-1"/>
                  <w:sz w:val="24"/>
                  <w:szCs w:val="24"/>
                  <w:bdr w:val="none" w:sz="0" w:space="0" w:color="auto" w:frame="1"/>
                </w:rPr>
                <w:t>words</w:t>
              </w:r>
            </w:hyperlink>
            <w:r w:rsidRPr="006A067C">
              <w:rPr>
                <w:rFonts w:ascii="Times New Roman" w:hAnsi="Times New Roman" w:cs="Times New Roman"/>
                <w:spacing w:val="-1"/>
                <w:sz w:val="24"/>
                <w:szCs w:val="24"/>
              </w:rPr>
              <w:t>, come to the point directly and convey the information as required. If you the one dialing, first prepare your content thoroughly and then only pick up the receiver to start interacting.</w:t>
            </w:r>
          </w:p>
          <w:p w14:paraId="1413EF57"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Re-check the dialed number to avoid unwanted confusion and mistakes.</w:t>
            </w:r>
          </w:p>
          <w:p w14:paraId="5BD19566"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Remember you are making a conversation. Be a good listener and always ask for feedback to know whether you have the other person on the same page as you. Also, when the call is done, always ask politely to the person on the other hand if that is all? Then end with pleasantries.</w:t>
            </w:r>
          </w:p>
          <w:p w14:paraId="125D5E1F"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Always speak each and every word clearly. The person on the other end can’t see your expressions so remember your tone should be apt to express your feelings in the correct form.</w:t>
            </w:r>
          </w:p>
          <w:p w14:paraId="22F08C9A"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Another very important telephone etiquette is to never put the second party on very long holds.  It is rude and may cause irritation to the person on the other end.</w:t>
            </w:r>
          </w:p>
          <w:p w14:paraId="014EB269"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lastRenderedPageBreak/>
              <w:t>If there are disturbances around like TVs, radios, etc., it’s telephone etiquette to turn it’s volume down so you are audible to the person on the line.</w:t>
            </w:r>
          </w:p>
          <w:p w14:paraId="431F1E0B"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If you are eating and it is a formal phone call, it does not sound good. First off, all calls must be scheduled on non-lunch hours. If there are unplanned calls that are business related, either ask for pardoning you till you finish eating or maybe take a break from eating and finish the call first. Not only do we sound funny when we speak on the phone while eating, but we can also be not clearly understood.</w:t>
            </w:r>
            <w:r w:rsidRPr="006A067C">
              <w:rPr>
                <w:rFonts w:ascii="Times New Roman" w:hAnsi="Times New Roman" w:cs="Times New Roman"/>
                <w:spacing w:val="-1"/>
                <w:sz w:val="24"/>
                <w:szCs w:val="24"/>
              </w:rPr>
              <w:br/>
              <w:t>It is hard to concentrate on the person on the line if you are focusing on other activities like watching a video, reading a book, eating, playing video games, etc. It may very well come off as irresponsible and disinterested to some.</w:t>
            </w:r>
          </w:p>
          <w:p w14:paraId="1BD052CF" w14:textId="1E8DD1BB"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One of the important telephone etiquettes is to not take too long to pick up a call. If you miss the call, make sure you give a call back as the other person might have an important message to convey. Avoid giving missed calls at workplaces as it irritates the other person. Be professional and always approach first if you are the one in need.</w:t>
            </w:r>
            <w:r>
              <w:rPr>
                <w:rFonts w:ascii="Times New Roman" w:hAnsi="Times New Roman" w:cs="Times New Roman"/>
                <w:spacing w:val="-1"/>
                <w:sz w:val="24"/>
                <w:szCs w:val="24"/>
              </w:rPr>
              <w:t xml:space="preserve"> </w:t>
            </w:r>
            <w:r w:rsidRPr="006A067C">
              <w:rPr>
                <w:rFonts w:ascii="Times New Roman" w:hAnsi="Times New Roman" w:cs="Times New Roman"/>
                <w:spacing w:val="-1"/>
                <w:sz w:val="24"/>
                <w:szCs w:val="24"/>
              </w:rPr>
              <w:t>Do not leave your phone numbers on your emails for them to call you if you are the one approaching for work.</w:t>
            </w:r>
          </w:p>
          <w:p w14:paraId="220580BB"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In professional talks, never keep the conversation too long as the other person might be busy. Always keep the content crisp and relevant and do come to the point after formal greetings.</w:t>
            </w:r>
          </w:p>
          <w:p w14:paraId="48283BE2" w14:textId="77777777"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If you are not the correct person and the speaker needs to speak to your co-worker always politely say “one moment please- I will call him/her in a minute”. If the colleague is not in the office premises, always take a message on his/her behalf and don’t forget to convey to him when he is back. Also, it is best if you do not discuss these messages with others as some information could be sensitive too.</w:t>
            </w:r>
          </w:p>
          <w:p w14:paraId="4A8E1E8C" w14:textId="6267A451" w:rsidR="006A067C" w:rsidRPr="006A067C" w:rsidRDefault="006A067C" w:rsidP="006A067C">
            <w:pPr>
              <w:numPr>
                <w:ilvl w:val="0"/>
                <w:numId w:val="5"/>
              </w:numPr>
              <w:shd w:val="clear" w:color="auto" w:fill="FFFFFF"/>
              <w:spacing w:before="100" w:beforeAutospacing="1" w:after="210" w:line="360" w:lineRule="auto"/>
              <w:ind w:left="450"/>
              <w:jc w:val="both"/>
              <w:rPr>
                <w:rFonts w:ascii="Times New Roman" w:hAnsi="Times New Roman" w:cs="Times New Roman"/>
                <w:spacing w:val="-1"/>
                <w:sz w:val="24"/>
                <w:szCs w:val="24"/>
              </w:rPr>
            </w:pPr>
            <w:r w:rsidRPr="006A067C">
              <w:rPr>
                <w:rFonts w:ascii="Times New Roman" w:hAnsi="Times New Roman" w:cs="Times New Roman"/>
                <w:spacing w:val="-1"/>
                <w:sz w:val="24"/>
                <w:szCs w:val="24"/>
              </w:rPr>
              <w:t>If you have </w:t>
            </w:r>
            <w:r>
              <w:rPr>
                <w:rFonts w:ascii="Times New Roman" w:hAnsi="Times New Roman" w:cs="Times New Roman"/>
                <w:spacing w:val="-1"/>
                <w:sz w:val="24"/>
                <w:szCs w:val="24"/>
              </w:rPr>
              <w:t xml:space="preserve">network </w:t>
            </w:r>
            <w:r w:rsidRPr="006A067C">
              <w:rPr>
                <w:rFonts w:ascii="Times New Roman" w:hAnsi="Times New Roman" w:cs="Times New Roman"/>
                <w:spacing w:val="-1"/>
                <w:sz w:val="24"/>
                <w:szCs w:val="24"/>
              </w:rPr>
              <w:t> issues between a call, deal with it patiently and wisely. People tend to raise their voices when the network is the issue. If it’s a patchy network, even a raised voice is going to sound patchy. So do not resort to yelling. Moreover, it causes disturbance to others around you. Check your network, if the issue is at your end, politely tell them you are disconnecting the call to find</w:t>
            </w:r>
            <w:r>
              <w:rPr>
                <w:rFonts w:ascii="Times New Roman" w:hAnsi="Times New Roman" w:cs="Times New Roman"/>
                <w:spacing w:val="-1"/>
                <w:sz w:val="24"/>
                <w:szCs w:val="24"/>
              </w:rPr>
              <w:t xml:space="preserve"> </w:t>
            </w:r>
            <w:r w:rsidRPr="006A067C">
              <w:rPr>
                <w:rFonts w:ascii="Times New Roman" w:hAnsi="Times New Roman" w:cs="Times New Roman"/>
                <w:spacing w:val="-1"/>
                <w:sz w:val="24"/>
                <w:szCs w:val="24"/>
              </w:rPr>
              <w:t>a better spot to call back from</w:t>
            </w:r>
            <w:r>
              <w:rPr>
                <w:rFonts w:ascii="Times New Roman" w:hAnsi="Times New Roman" w:cs="Times New Roman"/>
                <w:spacing w:val="-1"/>
                <w:sz w:val="24"/>
                <w:szCs w:val="24"/>
              </w:rPr>
              <w:t xml:space="preserve">. </w:t>
            </w:r>
            <w:r w:rsidRPr="006A067C">
              <w:rPr>
                <w:rFonts w:ascii="Times New Roman" w:hAnsi="Times New Roman" w:cs="Times New Roman"/>
                <w:spacing w:val="-1"/>
                <w:sz w:val="24"/>
                <w:szCs w:val="24"/>
              </w:rPr>
              <w:t xml:space="preserve">Chances are they won’t be able to hear it, but you have no choice. If re-connection takes to long, leave them a message with a re-scheduled call. In case the </w:t>
            </w:r>
            <w:r w:rsidRPr="006A067C">
              <w:rPr>
                <w:rFonts w:ascii="Times New Roman" w:hAnsi="Times New Roman" w:cs="Times New Roman"/>
                <w:spacing w:val="-1"/>
                <w:sz w:val="24"/>
                <w:szCs w:val="24"/>
              </w:rPr>
              <w:lastRenderedPageBreak/>
              <w:t>network disturbance is from the other person’s end, politely tell them that you are facing difficulty in hearing them. Kindly ask them to find a network zone.</w:t>
            </w:r>
          </w:p>
          <w:p w14:paraId="4936CBB5" w14:textId="303727B4" w:rsidR="006A067C" w:rsidRDefault="006A067C" w:rsidP="006A067C">
            <w:pPr>
              <w:numPr>
                <w:ilvl w:val="0"/>
                <w:numId w:val="5"/>
              </w:numPr>
              <w:shd w:val="clear" w:color="auto" w:fill="FFFFFF"/>
              <w:spacing w:before="100" w:beforeAutospacing="1" w:line="360" w:lineRule="auto"/>
              <w:ind w:left="450"/>
              <w:jc w:val="both"/>
              <w:rPr>
                <w:rFonts w:ascii="Times New Roman" w:hAnsi="Times New Roman" w:cs="Times New Roman"/>
                <w:spacing w:val="-1"/>
                <w:sz w:val="24"/>
                <w:szCs w:val="24"/>
              </w:rPr>
            </w:pPr>
            <w:r w:rsidRPr="006A067C">
              <w:rPr>
                <w:rStyle w:val="Strong"/>
                <w:rFonts w:ascii="Times New Roman" w:hAnsi="Times New Roman" w:cs="Times New Roman"/>
                <w:b w:val="0"/>
                <w:bCs w:val="0"/>
                <w:spacing w:val="-1"/>
                <w:sz w:val="24"/>
                <w:szCs w:val="24"/>
              </w:rPr>
              <w:t>Wrap up</w:t>
            </w:r>
            <w:r w:rsidRPr="006A067C">
              <w:rPr>
                <w:rFonts w:ascii="Times New Roman" w:hAnsi="Times New Roman" w:cs="Times New Roman"/>
                <w:spacing w:val="-1"/>
                <w:sz w:val="24"/>
                <w:szCs w:val="24"/>
              </w:rPr>
              <w:t>: The final telephone etiquette is to tie all loose ends of the conversation in your final wrap up. One may also relay the important highlights of the conversation to make sure everyone is on the same page. If this conversation was a conference with a larger group, take everyone’s final say and make sure everyone has put their point forth without hesitation.</w:t>
            </w:r>
          </w:p>
          <w:p w14:paraId="4EFAF11E" w14:textId="4D1F4952" w:rsidR="006A067C" w:rsidRPr="006A067C" w:rsidRDefault="006A067C" w:rsidP="006A067C">
            <w:pPr>
              <w:shd w:val="clear" w:color="auto" w:fill="FFFFFF"/>
              <w:spacing w:before="100" w:beforeAutospacing="1" w:line="360" w:lineRule="auto"/>
              <w:ind w:left="90"/>
              <w:jc w:val="both"/>
              <w:rPr>
                <w:rFonts w:ascii="Times New Roman" w:hAnsi="Times New Roman" w:cs="Times New Roman"/>
                <w:b/>
                <w:bCs/>
                <w:spacing w:val="-1"/>
                <w:sz w:val="32"/>
                <w:szCs w:val="32"/>
              </w:rPr>
            </w:pPr>
            <w:r w:rsidRPr="006A067C">
              <w:rPr>
                <w:rFonts w:ascii="Times New Roman" w:hAnsi="Times New Roman" w:cs="Times New Roman"/>
                <w:b/>
                <w:bCs/>
                <w:spacing w:val="-1"/>
                <w:sz w:val="32"/>
                <w:szCs w:val="32"/>
              </w:rPr>
              <w:t>ACCONTING FUNDAMENTALS:</w:t>
            </w:r>
          </w:p>
          <w:p w14:paraId="42834FC2" w14:textId="2307CDE7" w:rsidR="006A067C" w:rsidRPr="005C004D" w:rsidRDefault="005C004D" w:rsidP="005C004D">
            <w:pPr>
              <w:pStyle w:val="NormalWeb"/>
              <w:spacing w:before="0" w:beforeAutospacing="0" w:after="300" w:afterAutospacing="0" w:line="360" w:lineRule="auto"/>
              <w:jc w:val="both"/>
              <w:rPr>
                <w:shd w:val="clear" w:color="auto" w:fill="FFFFFF"/>
              </w:rPr>
            </w:pPr>
            <w:r>
              <w:rPr>
                <w:shd w:val="clear" w:color="auto" w:fill="FFFFFF"/>
              </w:rPr>
              <w:t xml:space="preserve">          </w:t>
            </w:r>
            <w:r w:rsidR="006A067C" w:rsidRPr="005C004D">
              <w:rPr>
                <w:shd w:val="clear" w:color="auto" w:fill="FFFFFF"/>
              </w:rPr>
              <w:t xml:space="preserve">The notion of "concept" or basic, fundamental accounting concepts means that there are concepts that are reported in a financial report. We are focusing on the concepts reported on the primary financial statements which included: balance sheet, income statement, statement of comprehensive income, and cash flow statement. </w:t>
            </w:r>
            <w:r w:rsidR="006A067C" w:rsidRPr="005C004D">
              <w:rPr>
                <w:rStyle w:val="Strong"/>
                <w:b w:val="0"/>
                <w:bCs w:val="0"/>
                <w:shd w:val="clear" w:color="auto" w:fill="FFFFFF"/>
              </w:rPr>
              <w:t>Accounting principles are essential rules and concepts that govern the field of accounting, and guides the accounting process should record, analyze, verify and report the financial position of the business.</w:t>
            </w:r>
            <w:r w:rsidR="006A067C" w:rsidRPr="005C004D">
              <w:rPr>
                <w:rStyle w:val="Strong"/>
                <w:shd w:val="clear" w:color="auto" w:fill="FFFFFF"/>
              </w:rPr>
              <w:t xml:space="preserve"> </w:t>
            </w:r>
            <w:r w:rsidR="006A067C" w:rsidRPr="005C004D">
              <w:t>These principles are used in every step of the accounting process for the proper representation of the financial position of the business.</w:t>
            </w:r>
            <w:r w:rsidRPr="005C004D">
              <w:t xml:space="preserve"> The </w:t>
            </w:r>
            <w:r w:rsidR="006A067C" w:rsidRPr="005C004D">
              <w:t xml:space="preserve"> </w:t>
            </w:r>
            <w:r w:rsidR="006A067C" w:rsidRPr="005C004D">
              <w:rPr>
                <w:shd w:val="clear" w:color="auto" w:fill="FFFFFF"/>
              </w:rPr>
              <w:t>5 principles of accounting are;</w:t>
            </w:r>
          </w:p>
          <w:p w14:paraId="6D42FC70" w14:textId="4EB1742E" w:rsidR="006A067C" w:rsidRPr="005C004D" w:rsidRDefault="005C004D" w:rsidP="005C004D">
            <w:pPr>
              <w:pStyle w:val="Heading2"/>
              <w:shd w:val="clear" w:color="auto" w:fill="FFFFFF"/>
              <w:spacing w:before="0" w:after="300" w:line="360" w:lineRule="auto"/>
              <w:jc w:val="both"/>
              <w:outlineLvl w:val="1"/>
              <w:rPr>
                <w:rFonts w:ascii="Times New Roman" w:hAnsi="Times New Roman" w:cs="Times New Roman"/>
                <w:color w:val="151515"/>
                <w:sz w:val="24"/>
                <w:szCs w:val="24"/>
              </w:rPr>
            </w:pPr>
            <w:r w:rsidRPr="005C004D">
              <w:rPr>
                <w:rFonts w:ascii="Times New Roman" w:hAnsi="Times New Roman" w:cs="Times New Roman"/>
                <w:color w:val="151515"/>
                <w:sz w:val="24"/>
                <w:szCs w:val="24"/>
              </w:rPr>
              <w:t>1.</w:t>
            </w:r>
            <w:r w:rsidR="006A067C" w:rsidRPr="005C004D">
              <w:rPr>
                <w:rFonts w:ascii="Times New Roman" w:hAnsi="Times New Roman" w:cs="Times New Roman"/>
                <w:color w:val="151515"/>
                <w:sz w:val="24"/>
                <w:szCs w:val="24"/>
              </w:rPr>
              <w:t>Revenue Recognition Principle</w:t>
            </w:r>
          </w:p>
          <w:p w14:paraId="5CB5C04E" w14:textId="629D97F6" w:rsidR="006A067C" w:rsidRDefault="005C004D" w:rsidP="005C004D">
            <w:pPr>
              <w:pStyle w:val="NormalWeb"/>
              <w:shd w:val="clear" w:color="auto" w:fill="FFFFFF"/>
              <w:spacing w:before="0" w:beforeAutospacing="0" w:after="300" w:afterAutospacing="0" w:line="360" w:lineRule="auto"/>
              <w:jc w:val="both"/>
              <w:rPr>
                <w:color w:val="151515"/>
              </w:rPr>
            </w:pPr>
            <w:r>
              <w:rPr>
                <w:color w:val="151515"/>
              </w:rPr>
              <w:t xml:space="preserve">          </w:t>
            </w:r>
            <w:r w:rsidR="006A067C" w:rsidRPr="005C004D">
              <w:rPr>
                <w:color w:val="151515"/>
              </w:rPr>
              <w:t>Revenue Recognition Principle is mainly concerned with the </w:t>
            </w:r>
            <w:hyperlink r:id="rId10" w:history="1">
              <w:r w:rsidR="006A067C" w:rsidRPr="005C004D">
                <w:rPr>
                  <w:rStyle w:val="Hyperlink"/>
                  <w:color w:val="auto"/>
                  <w:u w:val="none"/>
                </w:rPr>
                <w:t>revenue being recognized in the income statement of an enterprise</w:t>
              </w:r>
            </w:hyperlink>
            <w:r w:rsidR="006A067C" w:rsidRPr="005C004D">
              <w:t>.</w:t>
            </w:r>
            <w:r>
              <w:t xml:space="preserve"> </w:t>
            </w:r>
            <w:r w:rsidR="006A067C" w:rsidRPr="005C004D">
              <w:rPr>
                <w:color w:val="151515"/>
              </w:rPr>
              <w:t>Revenue is the gross inflow of cash, receivables or other considerations arising in the course of ordinary activities of an enterprise from the sale of goods, rendering of services and use of enterprise resources by others yielding interests, royalties, and dividends.</w:t>
            </w:r>
            <w:r>
              <w:rPr>
                <w:color w:val="151515"/>
              </w:rPr>
              <w:t xml:space="preserve"> </w:t>
            </w:r>
            <w:r w:rsidR="006A067C" w:rsidRPr="005C004D">
              <w:rPr>
                <w:color w:val="151515"/>
              </w:rPr>
              <w:t>It excludes the amount collected on behalf of third parties such as certain taxes. In an agency relationship, the revenue is the amount of commission and not the gross inflow of cash, receivables or other considerations.</w:t>
            </w:r>
          </w:p>
          <w:p w14:paraId="439F53EA" w14:textId="205643C4" w:rsidR="006A067C" w:rsidRPr="005C004D" w:rsidRDefault="005C004D" w:rsidP="005C004D">
            <w:pPr>
              <w:pStyle w:val="Heading2"/>
              <w:shd w:val="clear" w:color="auto" w:fill="FFFFFF"/>
              <w:spacing w:before="0" w:after="300" w:line="360" w:lineRule="auto"/>
              <w:jc w:val="both"/>
              <w:outlineLvl w:val="1"/>
              <w:rPr>
                <w:rFonts w:ascii="Times New Roman" w:hAnsi="Times New Roman" w:cs="Times New Roman"/>
                <w:color w:val="auto"/>
                <w:sz w:val="24"/>
                <w:szCs w:val="24"/>
              </w:rPr>
            </w:pPr>
            <w:r>
              <w:rPr>
                <w:rFonts w:ascii="Times New Roman" w:hAnsi="Times New Roman" w:cs="Times New Roman"/>
                <w:color w:val="auto"/>
                <w:sz w:val="24"/>
                <w:szCs w:val="24"/>
              </w:rPr>
              <w:t>2</w:t>
            </w:r>
            <w:r w:rsidRPr="005C004D">
              <w:rPr>
                <w:rFonts w:ascii="Times New Roman" w:hAnsi="Times New Roman" w:cs="Times New Roman"/>
                <w:color w:val="auto"/>
                <w:sz w:val="24"/>
                <w:szCs w:val="24"/>
              </w:rPr>
              <w:t>.</w:t>
            </w:r>
            <w:r w:rsidR="006A067C" w:rsidRPr="005C004D">
              <w:rPr>
                <w:rFonts w:ascii="Times New Roman" w:hAnsi="Times New Roman" w:cs="Times New Roman"/>
                <w:color w:val="auto"/>
                <w:sz w:val="24"/>
                <w:szCs w:val="24"/>
              </w:rPr>
              <w:t>Historical Cost Principle</w:t>
            </w:r>
          </w:p>
          <w:p w14:paraId="061490D8" w14:textId="5759E923" w:rsidR="006A067C" w:rsidRPr="005C004D" w:rsidRDefault="005C004D" w:rsidP="005C004D">
            <w:pPr>
              <w:pStyle w:val="NormalWeb"/>
              <w:shd w:val="clear" w:color="auto" w:fill="FFFFFF"/>
              <w:spacing w:before="0" w:beforeAutospacing="0" w:after="300" w:afterAutospacing="0" w:line="360" w:lineRule="auto"/>
              <w:jc w:val="both"/>
              <w:rPr>
                <w:rStyle w:val="ezoic-ad"/>
              </w:rPr>
            </w:pPr>
            <w:r>
              <w:t xml:space="preserve">          </w:t>
            </w:r>
            <w:r w:rsidR="006A067C" w:rsidRPr="005C004D">
              <w:t>According to Historical Cost principle, an asset is ordinarily recorded in the accounting records at the price paid to acquire it at the time of its acquisition and the cost becomes the basis for the accounts during the period of acquisition and subsequent accounting periods.</w:t>
            </w:r>
            <w:r>
              <w:t xml:space="preserve"> </w:t>
            </w:r>
            <w:r w:rsidR="006A067C" w:rsidRPr="005C004D">
              <w:t xml:space="preserve">Accordingly, if nothing is paid to acquire an asset; the same will not be usually recorded as an asset, e.g. a favorable location, and </w:t>
            </w:r>
            <w:r w:rsidR="006A067C" w:rsidRPr="005C004D">
              <w:lastRenderedPageBreak/>
              <w:t>increasing reputation of the concern will remain unrecorded though these are valuable assets.</w:t>
            </w:r>
            <w:r>
              <w:t xml:space="preserve"> T</w:t>
            </w:r>
            <w:r w:rsidR="006A067C" w:rsidRPr="005C004D">
              <w:t>he justification for the use of the cost concept lies in the fact that it is objectively verifiable.</w:t>
            </w:r>
          </w:p>
          <w:p w14:paraId="5E055667" w14:textId="0E377877" w:rsidR="006A067C" w:rsidRPr="005C004D" w:rsidRDefault="005C004D" w:rsidP="005C004D">
            <w:pPr>
              <w:pStyle w:val="Heading2"/>
              <w:shd w:val="clear" w:color="auto" w:fill="FFFFFF"/>
              <w:spacing w:before="0" w:after="300" w:line="360" w:lineRule="auto"/>
              <w:jc w:val="both"/>
              <w:outlineLvl w:val="1"/>
              <w:rPr>
                <w:rFonts w:ascii="Times New Roman" w:hAnsi="Times New Roman" w:cs="Times New Roman"/>
                <w:color w:val="auto"/>
                <w:sz w:val="24"/>
                <w:szCs w:val="24"/>
              </w:rPr>
            </w:pPr>
            <w:r>
              <w:rPr>
                <w:rFonts w:ascii="Times New Roman" w:hAnsi="Times New Roman" w:cs="Times New Roman"/>
                <w:color w:val="auto"/>
                <w:sz w:val="24"/>
                <w:szCs w:val="24"/>
              </w:rPr>
              <w:t>3.</w:t>
            </w:r>
            <w:r w:rsidR="006A067C" w:rsidRPr="005C004D">
              <w:rPr>
                <w:rFonts w:ascii="Times New Roman" w:hAnsi="Times New Roman" w:cs="Times New Roman"/>
                <w:color w:val="auto"/>
                <w:sz w:val="24"/>
                <w:szCs w:val="24"/>
              </w:rPr>
              <w:t>Matching Principle</w:t>
            </w:r>
          </w:p>
          <w:p w14:paraId="77A01471" w14:textId="4C10286A" w:rsidR="006A067C" w:rsidRPr="005C004D" w:rsidRDefault="005C004D" w:rsidP="005C004D">
            <w:pPr>
              <w:pStyle w:val="NormalWeb"/>
              <w:shd w:val="clear" w:color="auto" w:fill="FFFFFF"/>
              <w:spacing w:before="0" w:beforeAutospacing="0" w:after="300" w:afterAutospacing="0" w:line="360" w:lineRule="auto"/>
              <w:jc w:val="both"/>
            </w:pPr>
            <w:r>
              <w:t xml:space="preserve">          </w:t>
            </w:r>
            <w:r w:rsidR="006A067C" w:rsidRPr="005C004D">
              <w:t>According to Matching Principle, the expenses incurred in an accounting period should be matched with the revenues recognized in that period, e.g., if revenue is recognized on all goods sold during a period, the cost of those goods sold should also be charged to that period.</w:t>
            </w:r>
            <w:r>
              <w:t xml:space="preserve"> </w:t>
            </w:r>
            <w:r w:rsidR="006A067C" w:rsidRPr="005C004D">
              <w:t>It is wrong to recognize revenue on all sales, but charge expenses only on such sales as are collected in cash till that period.</w:t>
            </w:r>
            <w:r>
              <w:t xml:space="preserve"> </w:t>
            </w:r>
            <w:r w:rsidR="006A067C" w:rsidRPr="005C004D">
              <w:t>This concept is basically an accrual concept since it disregards the timing and the amount of actual cash inflow or cash outflow and concentrates on the occurrence (i.e. accrual) of revenue and expenses.</w:t>
            </w:r>
            <w:r>
              <w:t xml:space="preserve"> </w:t>
            </w:r>
          </w:p>
          <w:p w14:paraId="76FC05FC" w14:textId="058AFCE8" w:rsidR="005C004D" w:rsidRPr="005C004D" w:rsidRDefault="005C004D" w:rsidP="005C004D">
            <w:pPr>
              <w:pStyle w:val="Heading2"/>
              <w:shd w:val="clear" w:color="auto" w:fill="FFFFFF"/>
              <w:spacing w:before="0" w:after="300" w:line="360" w:lineRule="auto"/>
              <w:jc w:val="both"/>
              <w:outlineLvl w:val="1"/>
              <w:rPr>
                <w:rFonts w:ascii="Times New Roman" w:hAnsi="Times New Roman" w:cs="Times New Roman"/>
                <w:color w:val="auto"/>
                <w:sz w:val="24"/>
                <w:szCs w:val="24"/>
              </w:rPr>
            </w:pPr>
            <w:r>
              <w:rPr>
                <w:rFonts w:ascii="Times New Roman" w:hAnsi="Times New Roman" w:cs="Times New Roman"/>
                <w:color w:val="auto"/>
                <w:sz w:val="24"/>
                <w:szCs w:val="24"/>
              </w:rPr>
              <w:t>4.</w:t>
            </w:r>
            <w:r w:rsidRPr="005C004D">
              <w:rPr>
                <w:rFonts w:ascii="Times New Roman" w:hAnsi="Times New Roman" w:cs="Times New Roman"/>
                <w:color w:val="auto"/>
                <w:sz w:val="24"/>
                <w:szCs w:val="24"/>
              </w:rPr>
              <w:t>Full Disclosure Principle</w:t>
            </w:r>
          </w:p>
          <w:p w14:paraId="3300A0B5" w14:textId="29EA7B71" w:rsidR="005C004D" w:rsidRDefault="005C004D" w:rsidP="005C004D">
            <w:pPr>
              <w:pStyle w:val="NormalWeb"/>
              <w:shd w:val="clear" w:color="auto" w:fill="FFFFFF"/>
              <w:spacing w:before="0" w:beforeAutospacing="0" w:after="300" w:afterAutospacing="0" w:line="360" w:lineRule="auto"/>
              <w:jc w:val="both"/>
            </w:pPr>
            <w:r>
              <w:t xml:space="preserve">          </w:t>
            </w:r>
            <w:r w:rsidRPr="005C004D">
              <w:t>According to this principle, the financial statements should act as a means of conveying and not concealing.</w:t>
            </w:r>
            <w:r>
              <w:t xml:space="preserve"> </w:t>
            </w:r>
            <w:r w:rsidRPr="005C004D">
              <w:t>The </w:t>
            </w:r>
            <w:hyperlink r:id="rId11" w:history="1">
              <w:r w:rsidRPr="005C004D">
                <w:rPr>
                  <w:rStyle w:val="Hyperlink"/>
                  <w:color w:val="auto"/>
                  <w:u w:val="none"/>
                </w:rPr>
                <w:t>financial statements must disclose all the relevant and reliable information</w:t>
              </w:r>
            </w:hyperlink>
            <w:r w:rsidRPr="005C004D">
              <w:t> which they purport to represent so that the information may be useful for the users.</w:t>
            </w:r>
            <w:r>
              <w:t xml:space="preserve"> </w:t>
            </w:r>
            <w:r w:rsidRPr="005C004D">
              <w:t>For this, it is necessary that the information is accounted for and presented in accordance with its substance and economic reality and not merely with its legal form.</w:t>
            </w:r>
            <w:r>
              <w:t xml:space="preserve"> </w:t>
            </w:r>
          </w:p>
          <w:p w14:paraId="7BE84D62" w14:textId="37D1EEAF" w:rsidR="005C004D" w:rsidRDefault="005C004D" w:rsidP="005C004D">
            <w:pPr>
              <w:pStyle w:val="Heading2"/>
              <w:shd w:val="clear" w:color="auto" w:fill="FFFFFF"/>
              <w:spacing w:before="0" w:after="300" w:line="360" w:lineRule="auto"/>
              <w:jc w:val="both"/>
              <w:outlineLvl w:val="1"/>
              <w:rPr>
                <w:rFonts w:ascii="Times New Roman" w:hAnsi="Times New Roman" w:cs="Times New Roman"/>
                <w:color w:val="auto"/>
                <w:sz w:val="24"/>
                <w:szCs w:val="24"/>
              </w:rPr>
            </w:pPr>
            <w:r>
              <w:rPr>
                <w:rFonts w:ascii="Times New Roman" w:hAnsi="Times New Roman" w:cs="Times New Roman"/>
                <w:color w:val="auto"/>
                <w:sz w:val="24"/>
                <w:szCs w:val="24"/>
              </w:rPr>
              <w:t>5.</w:t>
            </w:r>
            <w:r w:rsidRPr="005C004D">
              <w:rPr>
                <w:rFonts w:ascii="Times New Roman" w:hAnsi="Times New Roman" w:cs="Times New Roman"/>
                <w:color w:val="auto"/>
                <w:sz w:val="24"/>
                <w:szCs w:val="24"/>
              </w:rPr>
              <w:t>Objectivity Principle</w:t>
            </w:r>
          </w:p>
          <w:p w14:paraId="2DF686F4" w14:textId="7B6574A5" w:rsidR="00DF7696" w:rsidRPr="003D25FE" w:rsidRDefault="005C004D" w:rsidP="003D25FE">
            <w:pPr>
              <w:pStyle w:val="Heading2"/>
              <w:shd w:val="clear" w:color="auto" w:fill="FFFFFF"/>
              <w:spacing w:before="0" w:after="300" w:line="360" w:lineRule="auto"/>
              <w:jc w:val="both"/>
              <w:outlineLvl w:val="1"/>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Pr="005C004D">
              <w:rPr>
                <w:rFonts w:ascii="Times New Roman" w:hAnsi="Times New Roman" w:cs="Times New Roman"/>
                <w:color w:val="auto"/>
                <w:sz w:val="24"/>
                <w:szCs w:val="24"/>
              </w:rPr>
              <w:t>According to the Objectivity Principle, the accounting data should be definite, verifiable and free from the personal bias of the accountant.</w:t>
            </w:r>
            <w:r>
              <w:rPr>
                <w:rFonts w:ascii="Times New Roman" w:hAnsi="Times New Roman" w:cs="Times New Roman"/>
                <w:color w:val="auto"/>
                <w:sz w:val="24"/>
                <w:szCs w:val="24"/>
              </w:rPr>
              <w:t xml:space="preserve"> </w:t>
            </w:r>
            <w:r w:rsidRPr="005C004D">
              <w:rPr>
                <w:rFonts w:ascii="Times New Roman" w:hAnsi="Times New Roman" w:cs="Times New Roman"/>
                <w:color w:val="auto"/>
                <w:sz w:val="24"/>
                <w:szCs w:val="24"/>
              </w:rPr>
              <w:t>In other words, the </w:t>
            </w:r>
            <w:hyperlink r:id="rId12" w:history="1">
              <w:r w:rsidRPr="005C004D">
                <w:rPr>
                  <w:rStyle w:val="Hyperlink"/>
                  <w:rFonts w:ascii="Times New Roman" w:hAnsi="Times New Roman" w:cs="Times New Roman"/>
                  <w:color w:val="auto"/>
                  <w:sz w:val="24"/>
                  <w:szCs w:val="24"/>
                  <w:u w:val="none"/>
                </w:rPr>
                <w:t>Objectivity Principle requires that each recorded transaction/event in the books of accounts</w:t>
              </w:r>
            </w:hyperlink>
            <w:r w:rsidRPr="005C004D">
              <w:rPr>
                <w:rFonts w:ascii="Times New Roman" w:hAnsi="Times New Roman" w:cs="Times New Roman"/>
                <w:color w:val="auto"/>
                <w:sz w:val="24"/>
                <w:szCs w:val="24"/>
              </w:rPr>
              <w:t> should have adequate evidence to support it.In historical cost accounting, the accounting data are verifiable since the transactions are recorded on the basis of source documents such as vouchers, receipts, cash memos, invoices, etc.</w:t>
            </w:r>
            <w:r>
              <w:t xml:space="preserve"> </w:t>
            </w:r>
            <w:r w:rsidRPr="005C004D">
              <w:rPr>
                <w:rFonts w:ascii="Times New Roman" w:hAnsi="Times New Roman" w:cs="Times New Roman"/>
                <w:color w:val="auto"/>
                <w:sz w:val="24"/>
                <w:szCs w:val="24"/>
              </w:rPr>
              <w:t>At the same time, the accounting data is ‘bias-free’ since the accounting data are not subject to the bias of either management or of the accountant who prepares the account</w:t>
            </w:r>
            <w:r w:rsidR="003D25FE">
              <w:rPr>
                <w:rFonts w:ascii="Times New Roman" w:hAnsi="Times New Roman" w:cs="Times New Roman"/>
                <w:color w:val="auto"/>
                <w:sz w:val="24"/>
                <w:szCs w:val="24"/>
              </w:rPr>
              <w:t>.</w:t>
            </w:r>
          </w:p>
        </w:tc>
      </w:tr>
    </w:tbl>
    <w:p w14:paraId="60973785" w14:textId="03525910" w:rsidR="00DF7696" w:rsidRDefault="00DF7696" w:rsidP="00DF7696">
      <w:pPr>
        <w:rPr>
          <w:b/>
          <w:sz w:val="24"/>
          <w:szCs w:val="24"/>
        </w:rPr>
      </w:pPr>
    </w:p>
    <w:p w14:paraId="21AC1CD9" w14:textId="77777777" w:rsidR="00216CFD" w:rsidRDefault="00216CFD" w:rsidP="00DF7696">
      <w:pPr>
        <w:rPr>
          <w:b/>
          <w:sz w:val="24"/>
          <w:szCs w:val="24"/>
        </w:rPr>
      </w:pPr>
    </w:p>
    <w:tbl>
      <w:tblPr>
        <w:tblStyle w:val="TableGrid"/>
        <w:tblW w:w="103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6"/>
        <w:gridCol w:w="3443"/>
        <w:gridCol w:w="1932"/>
        <w:gridCol w:w="2271"/>
      </w:tblGrid>
      <w:tr w:rsidR="009A09DC" w14:paraId="4A1B7708" w14:textId="77777777" w:rsidTr="00E14093">
        <w:tc>
          <w:tcPr>
            <w:tcW w:w="2656" w:type="dxa"/>
          </w:tcPr>
          <w:p w14:paraId="2439E4CD" w14:textId="67361D2F" w:rsidR="00DF7696" w:rsidRDefault="00DF7696" w:rsidP="006F6CC5">
            <w:pPr>
              <w:jc w:val="both"/>
              <w:rPr>
                <w:b/>
                <w:sz w:val="24"/>
                <w:szCs w:val="24"/>
              </w:rPr>
            </w:pPr>
            <w:r>
              <w:rPr>
                <w:b/>
                <w:sz w:val="24"/>
                <w:szCs w:val="24"/>
              </w:rPr>
              <w:t>Date:</w:t>
            </w:r>
            <w:r w:rsidR="006F6CC5">
              <w:rPr>
                <w:b/>
                <w:sz w:val="24"/>
                <w:szCs w:val="24"/>
              </w:rPr>
              <w:t>2</w:t>
            </w:r>
            <w:r w:rsidR="003D25FE">
              <w:rPr>
                <w:b/>
                <w:sz w:val="24"/>
                <w:szCs w:val="24"/>
              </w:rPr>
              <w:t>1</w:t>
            </w:r>
            <w:r w:rsidR="006F6CC5">
              <w:rPr>
                <w:b/>
                <w:sz w:val="24"/>
                <w:szCs w:val="24"/>
              </w:rPr>
              <w:t>/5/2020</w:t>
            </w:r>
          </w:p>
        </w:tc>
        <w:tc>
          <w:tcPr>
            <w:tcW w:w="3443" w:type="dxa"/>
          </w:tcPr>
          <w:p w14:paraId="5C0B4D22" w14:textId="77777777" w:rsidR="00DF7696" w:rsidRDefault="00DF7696" w:rsidP="001C45D4">
            <w:pPr>
              <w:rPr>
                <w:b/>
                <w:sz w:val="24"/>
                <w:szCs w:val="24"/>
              </w:rPr>
            </w:pPr>
          </w:p>
        </w:tc>
        <w:tc>
          <w:tcPr>
            <w:tcW w:w="1932" w:type="dxa"/>
          </w:tcPr>
          <w:p w14:paraId="389B0830" w14:textId="6C84CFE9" w:rsidR="00DF7696" w:rsidRDefault="00DF7696" w:rsidP="00684DB2">
            <w:pPr>
              <w:jc w:val="both"/>
              <w:rPr>
                <w:b/>
                <w:sz w:val="24"/>
                <w:szCs w:val="24"/>
              </w:rPr>
            </w:pPr>
            <w:r>
              <w:rPr>
                <w:b/>
                <w:sz w:val="24"/>
                <w:szCs w:val="24"/>
              </w:rPr>
              <w:t>Name:</w:t>
            </w:r>
            <w:r w:rsidR="006F6CC5">
              <w:rPr>
                <w:b/>
                <w:sz w:val="24"/>
                <w:szCs w:val="24"/>
              </w:rPr>
              <w:t xml:space="preserve"> </w:t>
            </w:r>
            <w:r w:rsidR="00684DB2">
              <w:rPr>
                <w:b/>
                <w:sz w:val="24"/>
                <w:szCs w:val="24"/>
              </w:rPr>
              <w:t>GAURAV</w:t>
            </w:r>
            <w:r w:rsidR="006F6CC5">
              <w:rPr>
                <w:b/>
                <w:sz w:val="24"/>
                <w:szCs w:val="24"/>
              </w:rPr>
              <w:t xml:space="preserve"> </w:t>
            </w:r>
          </w:p>
        </w:tc>
        <w:tc>
          <w:tcPr>
            <w:tcW w:w="2271" w:type="dxa"/>
          </w:tcPr>
          <w:p w14:paraId="2E95F66D" w14:textId="77777777" w:rsidR="00DF7696" w:rsidRDefault="00DF7696" w:rsidP="001C45D4">
            <w:pPr>
              <w:rPr>
                <w:b/>
                <w:sz w:val="24"/>
                <w:szCs w:val="24"/>
              </w:rPr>
            </w:pPr>
          </w:p>
        </w:tc>
      </w:tr>
      <w:tr w:rsidR="009A09DC" w14:paraId="376C00AB" w14:textId="77777777" w:rsidTr="00E14093">
        <w:tc>
          <w:tcPr>
            <w:tcW w:w="2656" w:type="dxa"/>
          </w:tcPr>
          <w:p w14:paraId="1AB25A08" w14:textId="22AC8FBF" w:rsidR="00DF7696" w:rsidRDefault="00DF7696" w:rsidP="001C45D4">
            <w:pPr>
              <w:rPr>
                <w:b/>
                <w:sz w:val="24"/>
                <w:szCs w:val="24"/>
              </w:rPr>
            </w:pPr>
            <w:r>
              <w:rPr>
                <w:b/>
                <w:sz w:val="24"/>
                <w:szCs w:val="24"/>
              </w:rPr>
              <w:t>Course:</w:t>
            </w:r>
            <w:r w:rsidR="006F6CC5">
              <w:rPr>
                <w:b/>
                <w:sz w:val="24"/>
                <w:szCs w:val="24"/>
              </w:rPr>
              <w:t xml:space="preserve"> Python</w:t>
            </w:r>
          </w:p>
        </w:tc>
        <w:tc>
          <w:tcPr>
            <w:tcW w:w="3443" w:type="dxa"/>
          </w:tcPr>
          <w:p w14:paraId="47349C81" w14:textId="77777777" w:rsidR="00DF7696" w:rsidRDefault="00DF7696" w:rsidP="001C45D4">
            <w:pPr>
              <w:rPr>
                <w:b/>
                <w:sz w:val="24"/>
                <w:szCs w:val="24"/>
              </w:rPr>
            </w:pPr>
          </w:p>
        </w:tc>
        <w:tc>
          <w:tcPr>
            <w:tcW w:w="1932" w:type="dxa"/>
          </w:tcPr>
          <w:p w14:paraId="4864D229" w14:textId="72AA57B8" w:rsidR="00DF7696" w:rsidRDefault="006F6CC5" w:rsidP="001C45D4">
            <w:pPr>
              <w:rPr>
                <w:b/>
                <w:sz w:val="24"/>
                <w:szCs w:val="24"/>
              </w:rPr>
            </w:pPr>
            <w:r>
              <w:rPr>
                <w:b/>
                <w:sz w:val="24"/>
                <w:szCs w:val="24"/>
              </w:rPr>
              <w:t>USN:4AL16EC100</w:t>
            </w:r>
          </w:p>
        </w:tc>
        <w:tc>
          <w:tcPr>
            <w:tcW w:w="2271" w:type="dxa"/>
          </w:tcPr>
          <w:p w14:paraId="5EDF4BCE" w14:textId="77777777" w:rsidR="00DF7696" w:rsidRDefault="00DF7696" w:rsidP="001C45D4">
            <w:pPr>
              <w:rPr>
                <w:b/>
                <w:sz w:val="24"/>
                <w:szCs w:val="24"/>
              </w:rPr>
            </w:pPr>
          </w:p>
        </w:tc>
      </w:tr>
      <w:tr w:rsidR="009A09DC" w14:paraId="2AB8A8F0" w14:textId="77777777" w:rsidTr="00E14093">
        <w:tc>
          <w:tcPr>
            <w:tcW w:w="2656" w:type="dxa"/>
          </w:tcPr>
          <w:p w14:paraId="45626A00" w14:textId="01334784" w:rsidR="00DF7696" w:rsidRDefault="00DF7696" w:rsidP="001C45D4">
            <w:pPr>
              <w:rPr>
                <w:b/>
                <w:sz w:val="24"/>
                <w:szCs w:val="24"/>
              </w:rPr>
            </w:pPr>
            <w:r>
              <w:rPr>
                <w:b/>
                <w:sz w:val="24"/>
                <w:szCs w:val="24"/>
              </w:rPr>
              <w:lastRenderedPageBreak/>
              <w:t>Topic:</w:t>
            </w:r>
            <w:r w:rsidR="007055C5">
              <w:rPr>
                <w:b/>
                <w:sz w:val="24"/>
                <w:szCs w:val="24"/>
              </w:rPr>
              <w:t xml:space="preserve"> Project exercise with python and MySQL: interactive English dictionary</w:t>
            </w:r>
          </w:p>
        </w:tc>
        <w:tc>
          <w:tcPr>
            <w:tcW w:w="3443" w:type="dxa"/>
          </w:tcPr>
          <w:p w14:paraId="6B895F95" w14:textId="77777777" w:rsidR="00DF7696" w:rsidRDefault="00DF7696" w:rsidP="001C45D4">
            <w:pPr>
              <w:rPr>
                <w:b/>
                <w:sz w:val="24"/>
                <w:szCs w:val="24"/>
              </w:rPr>
            </w:pPr>
          </w:p>
        </w:tc>
        <w:tc>
          <w:tcPr>
            <w:tcW w:w="1932" w:type="dxa"/>
          </w:tcPr>
          <w:p w14:paraId="0988ED2B" w14:textId="77777777" w:rsidR="00216CFD" w:rsidRDefault="00216CFD" w:rsidP="00216CFD">
            <w:pPr>
              <w:jc w:val="both"/>
              <w:rPr>
                <w:b/>
                <w:sz w:val="24"/>
                <w:szCs w:val="24"/>
              </w:rPr>
            </w:pPr>
            <w:r>
              <w:rPr>
                <w:b/>
                <w:sz w:val="24"/>
                <w:szCs w:val="24"/>
              </w:rPr>
              <w:t>Sem :8</w:t>
            </w:r>
            <w:r w:rsidRPr="00216CFD">
              <w:rPr>
                <w:b/>
                <w:sz w:val="24"/>
                <w:szCs w:val="24"/>
                <w:vertAlign w:val="superscript"/>
              </w:rPr>
              <w:t>th</w:t>
            </w:r>
            <w:r>
              <w:rPr>
                <w:b/>
                <w:sz w:val="24"/>
                <w:szCs w:val="24"/>
              </w:rPr>
              <w:t xml:space="preserve"> sem </w:t>
            </w:r>
          </w:p>
          <w:p w14:paraId="1024D250" w14:textId="40BE07BD" w:rsidR="00DF7696" w:rsidRDefault="00216CFD" w:rsidP="00216CFD">
            <w:pPr>
              <w:jc w:val="both"/>
              <w:rPr>
                <w:b/>
                <w:sz w:val="24"/>
                <w:szCs w:val="24"/>
              </w:rPr>
            </w:pPr>
            <w:r>
              <w:rPr>
                <w:b/>
                <w:sz w:val="24"/>
                <w:szCs w:val="24"/>
              </w:rPr>
              <w:t>Section:  A sec</w:t>
            </w:r>
          </w:p>
        </w:tc>
        <w:tc>
          <w:tcPr>
            <w:tcW w:w="2271" w:type="dxa"/>
          </w:tcPr>
          <w:p w14:paraId="6FA51237" w14:textId="77777777" w:rsidR="00DF7696" w:rsidRDefault="00DF7696" w:rsidP="001C45D4">
            <w:pPr>
              <w:rPr>
                <w:b/>
                <w:sz w:val="24"/>
                <w:szCs w:val="24"/>
              </w:rPr>
            </w:pPr>
          </w:p>
        </w:tc>
      </w:tr>
      <w:tr w:rsidR="00DF7696" w14:paraId="7218B01C" w14:textId="77777777" w:rsidTr="00E140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302" w:type="dxa"/>
            <w:gridSpan w:val="4"/>
          </w:tcPr>
          <w:p w14:paraId="0935DAD4" w14:textId="77777777" w:rsidR="00DF7696" w:rsidRDefault="00DF7696" w:rsidP="001C45D4">
            <w:pPr>
              <w:jc w:val="center"/>
              <w:rPr>
                <w:b/>
                <w:sz w:val="24"/>
                <w:szCs w:val="24"/>
              </w:rPr>
            </w:pPr>
            <w:r>
              <w:rPr>
                <w:b/>
                <w:sz w:val="24"/>
                <w:szCs w:val="24"/>
              </w:rPr>
              <w:t>AFTERNOON SESSION DETAILS</w:t>
            </w:r>
          </w:p>
        </w:tc>
      </w:tr>
      <w:tr w:rsidR="00DF7696" w14:paraId="76D18E0D" w14:textId="77777777" w:rsidTr="00E140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302" w:type="dxa"/>
            <w:gridSpan w:val="4"/>
          </w:tcPr>
          <w:p w14:paraId="38290BBF" w14:textId="77777777" w:rsidR="00DF7696" w:rsidRPr="00147134" w:rsidRDefault="00DF7696" w:rsidP="001C45D4">
            <w:pPr>
              <w:rPr>
                <w:b/>
                <w:sz w:val="24"/>
                <w:szCs w:val="24"/>
              </w:rPr>
            </w:pPr>
            <w:r w:rsidRPr="00147134">
              <w:rPr>
                <w:b/>
                <w:sz w:val="24"/>
                <w:szCs w:val="24"/>
              </w:rPr>
              <w:t>Image of session</w:t>
            </w:r>
          </w:p>
          <w:p w14:paraId="19B475AE" w14:textId="40A1546A" w:rsidR="00DF7696" w:rsidRPr="00147134" w:rsidRDefault="00DF7696" w:rsidP="001C45D4">
            <w:pPr>
              <w:rPr>
                <w:b/>
                <w:sz w:val="24"/>
                <w:szCs w:val="24"/>
              </w:rPr>
            </w:pPr>
          </w:p>
          <w:p w14:paraId="083045E5" w14:textId="6D438467" w:rsidR="00536611" w:rsidRPr="00147134" w:rsidRDefault="00147134" w:rsidP="001C45D4">
            <w:pPr>
              <w:rPr>
                <w:b/>
                <w:sz w:val="24"/>
                <w:szCs w:val="24"/>
              </w:rPr>
            </w:pPr>
            <w:r w:rsidRPr="00147134">
              <w:rPr>
                <w:b/>
                <w:noProof/>
                <w:sz w:val="24"/>
                <w:szCs w:val="24"/>
              </w:rPr>
              <w:drawing>
                <wp:inline distT="0" distB="0" distL="0" distR="0" wp14:anchorId="523B5EAD" wp14:editId="378BB3FA">
                  <wp:extent cx="6080760" cy="3101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59).png"/>
                          <pic:cNvPicPr/>
                        </pic:nvPicPr>
                        <pic:blipFill rotWithShape="1">
                          <a:blip r:embed="rId13">
                            <a:extLst>
                              <a:ext uri="{28A0092B-C50C-407E-A947-70E740481C1C}">
                                <a14:useLocalDpi xmlns:a14="http://schemas.microsoft.com/office/drawing/2010/main" val="0"/>
                              </a:ext>
                            </a:extLst>
                          </a:blip>
                          <a:srcRect l="13809" t="17989" r="40000" b="31006"/>
                          <a:stretch/>
                        </pic:blipFill>
                        <pic:spPr bwMode="auto">
                          <a:xfrm>
                            <a:off x="0" y="0"/>
                            <a:ext cx="6080760" cy="3101340"/>
                          </a:xfrm>
                          <a:prstGeom prst="rect">
                            <a:avLst/>
                          </a:prstGeom>
                          <a:ln>
                            <a:noFill/>
                          </a:ln>
                          <a:extLst>
                            <a:ext uri="{53640926-AAD7-44D8-BBD7-CCE9431645EC}">
                              <a14:shadowObscured xmlns:a14="http://schemas.microsoft.com/office/drawing/2010/main"/>
                            </a:ext>
                          </a:extLst>
                        </pic:spPr>
                      </pic:pic>
                    </a:graphicData>
                  </a:graphic>
                </wp:inline>
              </w:drawing>
            </w:r>
          </w:p>
          <w:p w14:paraId="08586DAB" w14:textId="4373ED32" w:rsidR="00536611" w:rsidRPr="00147134" w:rsidRDefault="00536611" w:rsidP="001C45D4">
            <w:pPr>
              <w:rPr>
                <w:b/>
                <w:sz w:val="24"/>
                <w:szCs w:val="24"/>
              </w:rPr>
            </w:pPr>
          </w:p>
          <w:p w14:paraId="515F7A38" w14:textId="56E09521" w:rsidR="00536611" w:rsidRPr="00147134" w:rsidRDefault="00536611" w:rsidP="001C45D4">
            <w:pPr>
              <w:rPr>
                <w:b/>
                <w:sz w:val="24"/>
                <w:szCs w:val="24"/>
              </w:rPr>
            </w:pPr>
          </w:p>
          <w:p w14:paraId="00C5E437" w14:textId="4FBE3694" w:rsidR="00536611" w:rsidRPr="00147134" w:rsidRDefault="00147134" w:rsidP="001C45D4">
            <w:pPr>
              <w:rPr>
                <w:b/>
                <w:sz w:val="24"/>
                <w:szCs w:val="24"/>
              </w:rPr>
            </w:pPr>
            <w:r w:rsidRPr="00147134">
              <w:rPr>
                <w:b/>
                <w:noProof/>
                <w:sz w:val="24"/>
                <w:szCs w:val="24"/>
              </w:rPr>
              <w:drawing>
                <wp:inline distT="0" distB="0" distL="0" distR="0" wp14:anchorId="4F40B56A" wp14:editId="6E197B46">
                  <wp:extent cx="6012180" cy="34594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60).png"/>
                          <pic:cNvPicPr/>
                        </pic:nvPicPr>
                        <pic:blipFill rotWithShape="1">
                          <a:blip r:embed="rId14">
                            <a:extLst>
                              <a:ext uri="{28A0092B-C50C-407E-A947-70E740481C1C}">
                                <a14:useLocalDpi xmlns:a14="http://schemas.microsoft.com/office/drawing/2010/main" val="0"/>
                              </a:ext>
                            </a:extLst>
                          </a:blip>
                          <a:srcRect l="12381" t="17778" r="38095" b="32063"/>
                          <a:stretch/>
                        </pic:blipFill>
                        <pic:spPr bwMode="auto">
                          <a:xfrm>
                            <a:off x="0" y="0"/>
                            <a:ext cx="6012180" cy="3459480"/>
                          </a:xfrm>
                          <a:prstGeom prst="rect">
                            <a:avLst/>
                          </a:prstGeom>
                          <a:ln>
                            <a:noFill/>
                          </a:ln>
                          <a:extLst>
                            <a:ext uri="{53640926-AAD7-44D8-BBD7-CCE9431645EC}">
                              <a14:shadowObscured xmlns:a14="http://schemas.microsoft.com/office/drawing/2010/main"/>
                            </a:ext>
                          </a:extLst>
                        </pic:spPr>
                      </pic:pic>
                    </a:graphicData>
                  </a:graphic>
                </wp:inline>
              </w:drawing>
            </w:r>
          </w:p>
          <w:p w14:paraId="77CC0751" w14:textId="0631FE4C" w:rsidR="00536611" w:rsidRPr="00147134" w:rsidRDefault="00536611" w:rsidP="001C45D4">
            <w:pPr>
              <w:rPr>
                <w:b/>
                <w:sz w:val="24"/>
                <w:szCs w:val="24"/>
              </w:rPr>
            </w:pPr>
          </w:p>
          <w:p w14:paraId="14AD6CA7" w14:textId="6A08F3E0" w:rsidR="00536611" w:rsidRPr="00147134" w:rsidRDefault="00536611" w:rsidP="001C45D4">
            <w:pPr>
              <w:rPr>
                <w:b/>
                <w:sz w:val="24"/>
                <w:szCs w:val="24"/>
              </w:rPr>
            </w:pPr>
          </w:p>
          <w:p w14:paraId="42B20919" w14:textId="052C431A" w:rsidR="00536611" w:rsidRPr="00147134" w:rsidRDefault="00147134" w:rsidP="001C45D4">
            <w:pPr>
              <w:rPr>
                <w:b/>
                <w:sz w:val="24"/>
                <w:szCs w:val="24"/>
              </w:rPr>
            </w:pPr>
            <w:r w:rsidRPr="00147134">
              <w:rPr>
                <w:b/>
                <w:noProof/>
                <w:sz w:val="24"/>
                <w:szCs w:val="24"/>
              </w:rPr>
              <w:lastRenderedPageBreak/>
              <w:drawing>
                <wp:inline distT="0" distB="0" distL="0" distR="0" wp14:anchorId="4B2E1FBB" wp14:editId="08A4CC17">
                  <wp:extent cx="6073140" cy="27279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1).png"/>
                          <pic:cNvPicPr/>
                        </pic:nvPicPr>
                        <pic:blipFill rotWithShape="1">
                          <a:blip r:embed="rId15">
                            <a:extLst>
                              <a:ext uri="{28A0092B-C50C-407E-A947-70E740481C1C}">
                                <a14:useLocalDpi xmlns:a14="http://schemas.microsoft.com/office/drawing/2010/main" val="0"/>
                              </a:ext>
                            </a:extLst>
                          </a:blip>
                          <a:srcRect l="13571" t="17990" r="39167" b="31640"/>
                          <a:stretch/>
                        </pic:blipFill>
                        <pic:spPr bwMode="auto">
                          <a:xfrm>
                            <a:off x="0" y="0"/>
                            <a:ext cx="6073140" cy="2727960"/>
                          </a:xfrm>
                          <a:prstGeom prst="rect">
                            <a:avLst/>
                          </a:prstGeom>
                          <a:ln>
                            <a:noFill/>
                          </a:ln>
                          <a:extLst>
                            <a:ext uri="{53640926-AAD7-44D8-BBD7-CCE9431645EC}">
                              <a14:shadowObscured xmlns:a14="http://schemas.microsoft.com/office/drawing/2010/main"/>
                            </a:ext>
                          </a:extLst>
                        </pic:spPr>
                      </pic:pic>
                    </a:graphicData>
                  </a:graphic>
                </wp:inline>
              </w:drawing>
            </w:r>
          </w:p>
          <w:p w14:paraId="6C43DA77" w14:textId="0AD56043" w:rsidR="00216CFD" w:rsidRPr="00147134" w:rsidRDefault="00216CFD" w:rsidP="001C45D4">
            <w:pPr>
              <w:rPr>
                <w:b/>
                <w:sz w:val="24"/>
                <w:szCs w:val="24"/>
              </w:rPr>
            </w:pPr>
          </w:p>
          <w:p w14:paraId="4810001B" w14:textId="437264AD" w:rsidR="00216CFD" w:rsidRPr="00147134" w:rsidRDefault="00216CFD" w:rsidP="001C45D4">
            <w:pPr>
              <w:rPr>
                <w:b/>
                <w:sz w:val="24"/>
                <w:szCs w:val="24"/>
              </w:rPr>
            </w:pPr>
          </w:p>
          <w:p w14:paraId="5702180A" w14:textId="6EAA7CA0" w:rsidR="00216CFD" w:rsidRPr="00147134" w:rsidRDefault="00147134" w:rsidP="001C45D4">
            <w:pPr>
              <w:rPr>
                <w:b/>
                <w:sz w:val="24"/>
                <w:szCs w:val="24"/>
              </w:rPr>
            </w:pPr>
            <w:r w:rsidRPr="00147134">
              <w:rPr>
                <w:b/>
                <w:noProof/>
                <w:sz w:val="24"/>
                <w:szCs w:val="24"/>
              </w:rPr>
              <w:drawing>
                <wp:inline distT="0" distB="0" distL="0" distR="0" wp14:anchorId="1D7C0608" wp14:editId="2784A30C">
                  <wp:extent cx="6134100"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62).png"/>
                          <pic:cNvPicPr/>
                        </pic:nvPicPr>
                        <pic:blipFill rotWithShape="1">
                          <a:blip r:embed="rId16">
                            <a:extLst>
                              <a:ext uri="{28A0092B-C50C-407E-A947-70E740481C1C}">
                                <a14:useLocalDpi xmlns:a14="http://schemas.microsoft.com/office/drawing/2010/main" val="0"/>
                              </a:ext>
                            </a:extLst>
                          </a:blip>
                          <a:srcRect l="13571" t="19683" r="39286" b="31429"/>
                          <a:stretch/>
                        </pic:blipFill>
                        <pic:spPr bwMode="auto">
                          <a:xfrm>
                            <a:off x="0" y="0"/>
                            <a:ext cx="6134100" cy="2537460"/>
                          </a:xfrm>
                          <a:prstGeom prst="rect">
                            <a:avLst/>
                          </a:prstGeom>
                          <a:ln>
                            <a:noFill/>
                          </a:ln>
                          <a:extLst>
                            <a:ext uri="{53640926-AAD7-44D8-BBD7-CCE9431645EC}">
                              <a14:shadowObscured xmlns:a14="http://schemas.microsoft.com/office/drawing/2010/main"/>
                            </a:ext>
                          </a:extLst>
                        </pic:spPr>
                      </pic:pic>
                    </a:graphicData>
                  </a:graphic>
                </wp:inline>
              </w:drawing>
            </w:r>
          </w:p>
          <w:p w14:paraId="55B71751" w14:textId="6C066201" w:rsidR="00216CFD" w:rsidRPr="00147134" w:rsidRDefault="00216CFD" w:rsidP="001C45D4">
            <w:pPr>
              <w:rPr>
                <w:b/>
                <w:sz w:val="24"/>
                <w:szCs w:val="24"/>
              </w:rPr>
            </w:pPr>
          </w:p>
          <w:p w14:paraId="4BEAA990" w14:textId="24C404C1" w:rsidR="00216CFD" w:rsidRPr="00147134" w:rsidRDefault="00536611" w:rsidP="001C45D4">
            <w:pPr>
              <w:rPr>
                <w:b/>
                <w:sz w:val="24"/>
                <w:szCs w:val="24"/>
              </w:rPr>
            </w:pPr>
            <w:r w:rsidRPr="00147134">
              <w:rPr>
                <w:b/>
                <w:sz w:val="24"/>
                <w:szCs w:val="24"/>
              </w:rPr>
              <w:t>REPORT:</w:t>
            </w:r>
          </w:p>
          <w:p w14:paraId="0EF71F48" w14:textId="77777777" w:rsidR="00536611" w:rsidRPr="00147134" w:rsidRDefault="00536611" w:rsidP="001C45D4">
            <w:pPr>
              <w:rPr>
                <w:b/>
                <w:sz w:val="24"/>
                <w:szCs w:val="24"/>
              </w:rPr>
            </w:pPr>
          </w:p>
          <w:p w14:paraId="19C1CFA0" w14:textId="288F0CDA" w:rsidR="00147134" w:rsidRPr="00147134" w:rsidRDefault="009A09DC" w:rsidP="00147134">
            <w:pPr>
              <w:pStyle w:val="NormalWeb"/>
              <w:shd w:val="clear" w:color="auto" w:fill="FFFFFF"/>
              <w:spacing w:before="120" w:beforeAutospacing="0" w:after="120" w:afterAutospacing="0" w:line="360" w:lineRule="auto"/>
              <w:jc w:val="both"/>
            </w:pPr>
            <w:r w:rsidRPr="00147134">
              <w:t xml:space="preserve"> </w:t>
            </w:r>
            <w:r w:rsidR="00147134" w:rsidRPr="00147134">
              <w:t xml:space="preserve">      </w:t>
            </w:r>
            <w:r w:rsidRPr="00147134">
              <w:t xml:space="preserve"> </w:t>
            </w:r>
            <w:r w:rsidR="00147134" w:rsidRPr="00147134">
              <w:t>SQL (Structured Query Language) is a </w:t>
            </w:r>
            <w:hyperlink r:id="rId17" w:tooltip="Domain-specific language" w:history="1">
              <w:r w:rsidR="00147134" w:rsidRPr="00147134">
                <w:rPr>
                  <w:rStyle w:val="Hyperlink"/>
                  <w:rFonts w:eastAsiaTheme="majorEastAsia"/>
                  <w:color w:val="auto"/>
                  <w:u w:val="none"/>
                </w:rPr>
                <w:t>domain-specific language</w:t>
              </w:r>
            </w:hyperlink>
            <w:r w:rsidR="00147134" w:rsidRPr="00147134">
              <w:t> used in programming and designed for managing data held in a </w:t>
            </w:r>
            <w:hyperlink r:id="rId18" w:tooltip="Relational database management system" w:history="1">
              <w:r w:rsidR="00147134" w:rsidRPr="00147134">
                <w:rPr>
                  <w:rStyle w:val="Hyperlink"/>
                  <w:rFonts w:eastAsiaTheme="majorEastAsia"/>
                  <w:color w:val="auto"/>
                  <w:u w:val="none"/>
                </w:rPr>
                <w:t>relational database management system</w:t>
              </w:r>
            </w:hyperlink>
            <w:r w:rsidR="00147134" w:rsidRPr="00147134">
              <w:t> (RDBMS), or for stream processing in a </w:t>
            </w:r>
            <w:hyperlink r:id="rId19" w:tooltip="Relational data stream management system" w:history="1">
              <w:r w:rsidR="00147134" w:rsidRPr="00147134">
                <w:rPr>
                  <w:rStyle w:val="Hyperlink"/>
                  <w:rFonts w:eastAsiaTheme="majorEastAsia"/>
                  <w:color w:val="auto"/>
                  <w:u w:val="none"/>
                </w:rPr>
                <w:t>relational data stream management system</w:t>
              </w:r>
            </w:hyperlink>
            <w:r w:rsidR="00147134" w:rsidRPr="00147134">
              <w:t> (RDSMS). It is particularly useful in handling </w:t>
            </w:r>
            <w:hyperlink r:id="rId20" w:tooltip="Data model" w:history="1">
              <w:r w:rsidR="00147134" w:rsidRPr="00147134">
                <w:rPr>
                  <w:rStyle w:val="Hyperlink"/>
                  <w:rFonts w:eastAsiaTheme="majorEastAsia"/>
                  <w:color w:val="auto"/>
                  <w:u w:val="none"/>
                </w:rPr>
                <w:t>structured data</w:t>
              </w:r>
            </w:hyperlink>
            <w:r w:rsidR="00147134" w:rsidRPr="00147134">
              <w:t>, i.e. data incorporating relations among entities and variables.</w:t>
            </w:r>
            <w:r w:rsidR="007055C5">
              <w:t xml:space="preserve"> </w:t>
            </w:r>
            <w:r w:rsidR="007055C5" w:rsidRPr="00147134">
              <w:t>SQL offers two main advantages over older read–write </w:t>
            </w:r>
            <w:hyperlink r:id="rId21" w:tooltip="API" w:history="1">
              <w:r w:rsidR="007055C5" w:rsidRPr="00147134">
                <w:rPr>
                  <w:rStyle w:val="Hyperlink"/>
                  <w:rFonts w:eastAsiaTheme="majorEastAsia"/>
                  <w:color w:val="auto"/>
                  <w:u w:val="none"/>
                </w:rPr>
                <w:t>APIs</w:t>
              </w:r>
            </w:hyperlink>
            <w:r w:rsidR="007055C5" w:rsidRPr="00147134">
              <w:t> such as </w:t>
            </w:r>
            <w:hyperlink r:id="rId22" w:tooltip="ISAM" w:history="1">
              <w:r w:rsidR="007055C5" w:rsidRPr="00147134">
                <w:rPr>
                  <w:rStyle w:val="Hyperlink"/>
                  <w:rFonts w:eastAsiaTheme="majorEastAsia"/>
                  <w:color w:val="auto"/>
                  <w:u w:val="none"/>
                </w:rPr>
                <w:t>ISAM</w:t>
              </w:r>
            </w:hyperlink>
            <w:r w:rsidR="007055C5" w:rsidRPr="00147134">
              <w:t> or </w:t>
            </w:r>
            <w:hyperlink r:id="rId23" w:tooltip="VSAM" w:history="1">
              <w:r w:rsidR="007055C5" w:rsidRPr="00147134">
                <w:rPr>
                  <w:rStyle w:val="Hyperlink"/>
                  <w:rFonts w:eastAsiaTheme="majorEastAsia"/>
                  <w:color w:val="auto"/>
                  <w:u w:val="none"/>
                </w:rPr>
                <w:t>VSAM</w:t>
              </w:r>
            </w:hyperlink>
            <w:r w:rsidR="007055C5" w:rsidRPr="00147134">
              <w:t xml:space="preserve">. Firstly, it introduced the </w:t>
            </w:r>
            <w:r w:rsidR="007055C5">
              <w:t>concept</w:t>
            </w:r>
            <w:r w:rsidR="00E14093">
              <w:t xml:space="preserve"> </w:t>
            </w:r>
            <w:r w:rsidR="007055C5" w:rsidRPr="00147134">
              <w:t>of accessing many records with one single command. Secondly, it eliminates the need to specify how to reach a record, e.g. with or without an </w:t>
            </w:r>
            <w:hyperlink r:id="rId24" w:tooltip="Database index" w:history="1">
              <w:r w:rsidR="007055C5" w:rsidRPr="00147134">
                <w:rPr>
                  <w:rStyle w:val="Hyperlink"/>
                  <w:rFonts w:eastAsiaTheme="majorEastAsia"/>
                  <w:color w:val="auto"/>
                  <w:u w:val="none"/>
                </w:rPr>
                <w:t>index</w:t>
              </w:r>
            </w:hyperlink>
            <w:r w:rsidR="007055C5" w:rsidRPr="00147134">
              <w:t>.</w:t>
            </w:r>
          </w:p>
          <w:p w14:paraId="16E41358" w14:textId="444E407D" w:rsidR="007055C5" w:rsidRDefault="00147134" w:rsidP="007055C5">
            <w:pPr>
              <w:pStyle w:val="NormalWeb"/>
              <w:shd w:val="clear" w:color="auto" w:fill="FFFFFF"/>
              <w:spacing w:before="120" w:beforeAutospacing="0" w:after="120" w:afterAutospacing="0" w:line="360" w:lineRule="auto"/>
              <w:jc w:val="both"/>
            </w:pPr>
            <w:r>
              <w:lastRenderedPageBreak/>
              <w:t xml:space="preserve">          </w:t>
            </w:r>
            <w:r w:rsidRPr="00147134">
              <w:t>Originally based upon </w:t>
            </w:r>
            <w:hyperlink r:id="rId25" w:tooltip="Relational algebra" w:history="1">
              <w:r w:rsidRPr="00147134">
                <w:rPr>
                  <w:rStyle w:val="Hyperlink"/>
                  <w:rFonts w:eastAsiaTheme="majorEastAsia"/>
                  <w:color w:val="auto"/>
                  <w:u w:val="none"/>
                </w:rPr>
                <w:t>relational algebra</w:t>
              </w:r>
            </w:hyperlink>
            <w:r w:rsidRPr="00147134">
              <w:t> and </w:t>
            </w:r>
            <w:hyperlink r:id="rId26" w:tooltip="Tuple relational calculus" w:history="1">
              <w:r w:rsidRPr="00147134">
                <w:rPr>
                  <w:rStyle w:val="Hyperlink"/>
                  <w:rFonts w:eastAsiaTheme="majorEastAsia"/>
                  <w:color w:val="auto"/>
                  <w:u w:val="none"/>
                </w:rPr>
                <w:t>tuple relational calculus</w:t>
              </w:r>
            </w:hyperlink>
            <w:r w:rsidRPr="00147134">
              <w:t>, SQL consists of many types of statements,</w:t>
            </w:r>
            <w:hyperlink r:id="rId27" w:anchor="cite_note-8" w:history="1">
              <w:r w:rsidRPr="00147134">
                <w:rPr>
                  <w:rStyle w:val="Hyperlink"/>
                  <w:rFonts w:eastAsiaTheme="majorEastAsia"/>
                  <w:color w:val="auto"/>
                  <w:u w:val="none"/>
                  <w:vertAlign w:val="superscript"/>
                </w:rPr>
                <w:t>[8]</w:t>
              </w:r>
            </w:hyperlink>
            <w:r w:rsidRPr="00147134">
              <w:t> which may be informally classed as </w:t>
            </w:r>
            <w:hyperlink r:id="rId28" w:tooltip="Sublanguage" w:history="1">
              <w:r w:rsidRPr="00147134">
                <w:rPr>
                  <w:rStyle w:val="Hyperlink"/>
                  <w:rFonts w:eastAsiaTheme="majorEastAsia"/>
                  <w:color w:val="auto"/>
                  <w:u w:val="none"/>
                </w:rPr>
                <w:t>sublanguages</w:t>
              </w:r>
            </w:hyperlink>
            <w:r w:rsidRPr="00147134">
              <w:t>, commonly: a </w:t>
            </w:r>
            <w:hyperlink r:id="rId29" w:tooltip="Data query language" w:history="1">
              <w:r w:rsidRPr="00147134">
                <w:rPr>
                  <w:rStyle w:val="Hyperlink"/>
                  <w:rFonts w:eastAsiaTheme="majorEastAsia"/>
                  <w:color w:val="auto"/>
                  <w:u w:val="none"/>
                </w:rPr>
                <w:t>data query language</w:t>
              </w:r>
            </w:hyperlink>
            <w:r w:rsidRPr="00147134">
              <w:t> (DQL),</w:t>
            </w:r>
            <w:r>
              <w:t xml:space="preserve"> </w:t>
            </w:r>
            <w:r w:rsidRPr="00147134">
              <w:t>a </w:t>
            </w:r>
            <w:hyperlink r:id="rId30" w:tooltip="Data definition language" w:history="1">
              <w:r w:rsidRPr="00147134">
                <w:rPr>
                  <w:rStyle w:val="Hyperlink"/>
                  <w:rFonts w:eastAsiaTheme="majorEastAsia"/>
                  <w:color w:val="auto"/>
                  <w:u w:val="none"/>
                </w:rPr>
                <w:t>data definition language</w:t>
              </w:r>
            </w:hyperlink>
            <w:r w:rsidRPr="00147134">
              <w:t> (DDL),</w:t>
            </w:r>
            <w:r>
              <w:t xml:space="preserve"> </w:t>
            </w:r>
            <w:r w:rsidRPr="00147134">
              <w:t>a </w:t>
            </w:r>
            <w:hyperlink r:id="rId31" w:tooltip="Data control language" w:history="1">
              <w:r w:rsidRPr="00147134">
                <w:rPr>
                  <w:rStyle w:val="Hyperlink"/>
                  <w:rFonts w:eastAsiaTheme="majorEastAsia"/>
                  <w:color w:val="auto"/>
                  <w:u w:val="none"/>
                </w:rPr>
                <w:t>data control language</w:t>
              </w:r>
            </w:hyperlink>
            <w:r w:rsidRPr="00147134">
              <w:t> (DCL), and a </w:t>
            </w:r>
            <w:hyperlink r:id="rId32" w:tooltip="Data manipulation language" w:history="1">
              <w:r w:rsidRPr="00147134">
                <w:rPr>
                  <w:rStyle w:val="Hyperlink"/>
                  <w:rFonts w:eastAsiaTheme="majorEastAsia"/>
                  <w:color w:val="auto"/>
                  <w:u w:val="none"/>
                </w:rPr>
                <w:t>data manipulation language</w:t>
              </w:r>
            </w:hyperlink>
            <w:r w:rsidRPr="00147134">
              <w:t> (DML). The scope of SQL includes data query, data manipulation (insert, update and delete), data definition (</w:t>
            </w:r>
            <w:hyperlink r:id="rId33" w:tooltip="Database schema" w:history="1">
              <w:r w:rsidRPr="00147134">
                <w:rPr>
                  <w:rStyle w:val="Hyperlink"/>
                  <w:rFonts w:eastAsiaTheme="majorEastAsia"/>
                  <w:color w:val="auto"/>
                  <w:u w:val="none"/>
                </w:rPr>
                <w:t>schema</w:t>
              </w:r>
            </w:hyperlink>
            <w:r w:rsidRPr="00147134">
              <w:t> creation and modification), and data access control. Although the DQL part of SQL is a </w:t>
            </w:r>
            <w:hyperlink r:id="rId34" w:tooltip="Declarative programming" w:history="1">
              <w:r w:rsidRPr="00147134">
                <w:rPr>
                  <w:rStyle w:val="Hyperlink"/>
                  <w:rFonts w:eastAsiaTheme="majorEastAsia"/>
                  <w:color w:val="auto"/>
                  <w:u w:val="none"/>
                </w:rPr>
                <w:t>declarative language</w:t>
              </w:r>
            </w:hyperlink>
            <w:r w:rsidRPr="00147134">
              <w:t> (</w:t>
            </w:r>
            <w:hyperlink r:id="rId35" w:tooltip="4GL" w:history="1">
              <w:r w:rsidRPr="00147134">
                <w:rPr>
                  <w:rStyle w:val="Hyperlink"/>
                  <w:rFonts w:eastAsiaTheme="majorEastAsia"/>
                  <w:color w:val="auto"/>
                  <w:u w:val="none"/>
                </w:rPr>
                <w:t>4GL</w:t>
              </w:r>
            </w:hyperlink>
            <w:r w:rsidRPr="00147134">
              <w:t>), it also includes </w:t>
            </w:r>
            <w:hyperlink r:id="rId36" w:tooltip="Procedural programming" w:history="1">
              <w:r w:rsidRPr="00147134">
                <w:rPr>
                  <w:rStyle w:val="Hyperlink"/>
                  <w:rFonts w:eastAsiaTheme="majorEastAsia"/>
                  <w:color w:val="auto"/>
                  <w:u w:val="none"/>
                </w:rPr>
                <w:t>procedural</w:t>
              </w:r>
            </w:hyperlink>
            <w:r w:rsidRPr="00147134">
              <w:t> elements.</w:t>
            </w:r>
            <w:r w:rsidR="003D25FE" w:rsidRPr="00147134">
              <w:t xml:space="preserve">In the example </w:t>
            </w:r>
            <w:r w:rsidR="007055C5">
              <w:t xml:space="preserve"> </w:t>
            </w:r>
            <w:r w:rsidR="003D25FE" w:rsidRPr="00147134">
              <w:t>SQL statement in our Python code:</w:t>
            </w:r>
          </w:p>
          <w:p w14:paraId="235FEC25" w14:textId="4E2FB29D" w:rsidR="003D25FE" w:rsidRPr="007055C5" w:rsidRDefault="003D25FE" w:rsidP="007055C5">
            <w:pPr>
              <w:shd w:val="clear" w:color="auto" w:fill="FFFFFF"/>
              <w:spacing w:after="300" w:line="360" w:lineRule="auto"/>
              <w:jc w:val="both"/>
              <w:rPr>
                <w:rFonts w:ascii="Times New Roman" w:eastAsia="Times New Roman" w:hAnsi="Times New Roman" w:cs="Times New Roman"/>
                <w:sz w:val="24"/>
                <w:szCs w:val="24"/>
                <w:lang w:val="en-IN" w:eastAsia="en-IN"/>
              </w:rPr>
            </w:pPr>
            <w:r w:rsidRPr="00147134">
              <w:rPr>
                <w:rStyle w:val="pln"/>
                <w:rFonts w:ascii="Times New Roman" w:hAnsi="Times New Roman" w:cs="Times New Roman"/>
                <w:sz w:val="24"/>
                <w:szCs w:val="24"/>
              </w:rPr>
              <w:t>query </w:t>
            </w:r>
            <w:r w:rsidRPr="00147134">
              <w:rPr>
                <w:rStyle w:val="pun"/>
                <w:rFonts w:ascii="Times New Roman" w:hAnsi="Times New Roman" w:cs="Times New Roman"/>
                <w:sz w:val="24"/>
                <w:szCs w:val="24"/>
              </w:rPr>
              <w:t>=</w:t>
            </w:r>
            <w:r w:rsidRPr="00147134">
              <w:rPr>
                <w:rStyle w:val="pln"/>
                <w:rFonts w:ascii="Times New Roman" w:hAnsi="Times New Roman" w:cs="Times New Roman"/>
                <w:sz w:val="24"/>
                <w:szCs w:val="24"/>
              </w:rPr>
              <w:t> cursor</w:t>
            </w:r>
            <w:r w:rsidRPr="00147134">
              <w:rPr>
                <w:rStyle w:val="pun"/>
                <w:rFonts w:ascii="Times New Roman" w:hAnsi="Times New Roman" w:cs="Times New Roman"/>
                <w:sz w:val="24"/>
                <w:szCs w:val="24"/>
              </w:rPr>
              <w:t>.</w:t>
            </w:r>
            <w:r w:rsidRPr="00147134">
              <w:rPr>
                <w:rStyle w:val="pln"/>
                <w:rFonts w:ascii="Times New Roman" w:hAnsi="Times New Roman" w:cs="Times New Roman"/>
                <w:sz w:val="24"/>
                <w:szCs w:val="24"/>
              </w:rPr>
              <w:t>execute</w:t>
            </w:r>
            <w:r w:rsidRPr="00147134">
              <w:rPr>
                <w:rStyle w:val="pun"/>
                <w:rFonts w:ascii="Times New Roman" w:hAnsi="Times New Roman" w:cs="Times New Roman"/>
                <w:sz w:val="24"/>
                <w:szCs w:val="24"/>
              </w:rPr>
              <w:t>(</w:t>
            </w:r>
            <w:r w:rsidRPr="00147134">
              <w:rPr>
                <w:rStyle w:val="str"/>
                <w:rFonts w:ascii="Times New Roman" w:hAnsi="Times New Roman" w:cs="Times New Roman"/>
                <w:sz w:val="24"/>
                <w:szCs w:val="24"/>
              </w:rPr>
              <w:t>"SELECT * FROM Dictionary WHERE Expression = 'rain'"</w:t>
            </w:r>
            <w:r w:rsidRPr="00147134">
              <w:rPr>
                <w:rStyle w:val="pun"/>
                <w:rFonts w:ascii="Times New Roman" w:hAnsi="Times New Roman" w:cs="Times New Roman"/>
                <w:sz w:val="24"/>
                <w:szCs w:val="24"/>
              </w:rPr>
              <w:t>)</w:t>
            </w:r>
          </w:p>
          <w:p w14:paraId="53348829" w14:textId="03DE9EDE" w:rsidR="003D25FE" w:rsidRPr="00147134" w:rsidRDefault="003D25FE" w:rsidP="00147134">
            <w:pPr>
              <w:pStyle w:val="NormalWeb"/>
              <w:spacing w:before="0" w:beforeAutospacing="0" w:after="300" w:afterAutospacing="0" w:line="360" w:lineRule="auto"/>
              <w:jc w:val="both"/>
            </w:pPr>
            <w:r w:rsidRPr="00147134">
              <w:t>That statement retrieved all the rows of the </w:t>
            </w:r>
            <w:r w:rsidRPr="00147134">
              <w:rPr>
                <w:rStyle w:val="Emphasis"/>
                <w:i w:val="0"/>
                <w:iCs w:val="0"/>
              </w:rPr>
              <w:t>Dictionary</w:t>
            </w:r>
            <w:r w:rsidRPr="00147134">
              <w:t> table where the value of the column </w:t>
            </w:r>
            <w:r w:rsidRPr="00147134">
              <w:rPr>
                <w:rStyle w:val="Emphasis"/>
                <w:i w:val="0"/>
                <w:iCs w:val="0"/>
              </w:rPr>
              <w:t>Expression</w:t>
            </w:r>
            <w:r w:rsidRPr="00147134">
              <w:t> was </w:t>
            </w:r>
            <w:r w:rsidRPr="00147134">
              <w:rPr>
                <w:rStyle w:val="Emphasis"/>
                <w:i w:val="0"/>
                <w:iCs w:val="0"/>
              </w:rPr>
              <w:t>rain</w:t>
            </w:r>
            <w:r w:rsidRPr="00147134">
              <w:t>. The string inside </w:t>
            </w:r>
            <w:r w:rsidRPr="00147134">
              <w:rPr>
                <w:rStyle w:val="Emphasis"/>
                <w:i w:val="0"/>
                <w:iCs w:val="0"/>
              </w:rPr>
              <w:t>cursor.execute()</w:t>
            </w:r>
            <w:r w:rsidRPr="00147134">
              <w:t> is SQL code that Python sends to the database. That kind of language is understood by the database.</w:t>
            </w:r>
            <w:r w:rsidR="007055C5">
              <w:t xml:space="preserve"> </w:t>
            </w:r>
            <w:r w:rsidRPr="00147134">
              <w:t>Here are some more examples of SQL queries that you can try out from within your Python script just like we did previously:</w:t>
            </w:r>
          </w:p>
          <w:p w14:paraId="2158726D" w14:textId="77777777" w:rsidR="003D25FE" w:rsidRPr="00147134" w:rsidRDefault="003D25FE" w:rsidP="007055C5">
            <w:pPr>
              <w:pStyle w:val="NormalWeb"/>
              <w:numPr>
                <w:ilvl w:val="0"/>
                <w:numId w:val="7"/>
              </w:numPr>
              <w:spacing w:before="0" w:beforeAutospacing="0" w:after="300" w:afterAutospacing="0"/>
              <w:ind w:left="0"/>
              <w:jc w:val="both"/>
            </w:pPr>
            <w:r w:rsidRPr="00147134">
              <w:t>Get all rows where the value of the column Expression starts with </w:t>
            </w:r>
            <w:r w:rsidRPr="00147134">
              <w:rPr>
                <w:rStyle w:val="Emphasis"/>
                <w:i w:val="0"/>
                <w:iCs w:val="0"/>
              </w:rPr>
              <w:t>r:</w:t>
            </w:r>
          </w:p>
          <w:p w14:paraId="592A77CB" w14:textId="77777777" w:rsidR="003D25FE" w:rsidRPr="00147134" w:rsidRDefault="003D25FE" w:rsidP="007055C5">
            <w:pPr>
              <w:pStyle w:val="l0"/>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jc w:val="both"/>
            </w:pPr>
            <w:r w:rsidRPr="00147134">
              <w:rPr>
                <w:rStyle w:val="str"/>
              </w:rPr>
              <w:t>"SELECT * FROM Dictionary WHERE Expression  LIKE 'r%'"</w:t>
            </w:r>
          </w:p>
          <w:p w14:paraId="4D42896D" w14:textId="77777777" w:rsidR="003D25FE" w:rsidRPr="00147134" w:rsidRDefault="003D25FE" w:rsidP="007055C5">
            <w:pPr>
              <w:pStyle w:val="NormalWeb"/>
              <w:numPr>
                <w:ilvl w:val="0"/>
                <w:numId w:val="9"/>
              </w:numPr>
              <w:spacing w:before="0" w:beforeAutospacing="0" w:after="300" w:afterAutospacing="0"/>
              <w:ind w:left="0"/>
              <w:jc w:val="both"/>
            </w:pPr>
            <w:r w:rsidRPr="00147134">
              <w:t>Get all rows where the value of the column Expression starts with </w:t>
            </w:r>
            <w:r w:rsidRPr="00147134">
              <w:rPr>
                <w:rStyle w:val="Emphasis"/>
                <w:i w:val="0"/>
                <w:iCs w:val="0"/>
              </w:rPr>
              <w:t>rain:</w:t>
            </w:r>
          </w:p>
          <w:p w14:paraId="0C9EFCE8" w14:textId="77777777" w:rsidR="003D25FE" w:rsidRPr="00147134" w:rsidRDefault="003D25FE" w:rsidP="007055C5">
            <w:pPr>
              <w:pStyle w:val="l0"/>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jc w:val="both"/>
            </w:pPr>
            <w:r w:rsidRPr="00147134">
              <w:rPr>
                <w:rStyle w:val="str"/>
              </w:rPr>
              <w:t>"SELECT * FROM Dictionary WHERE Expression  LIKE 'rain%'"</w:t>
            </w:r>
          </w:p>
          <w:p w14:paraId="4A590FBF" w14:textId="77777777" w:rsidR="003D25FE" w:rsidRPr="00147134" w:rsidRDefault="003D25FE" w:rsidP="007055C5">
            <w:pPr>
              <w:pStyle w:val="NormalWeb"/>
              <w:numPr>
                <w:ilvl w:val="0"/>
                <w:numId w:val="11"/>
              </w:numPr>
              <w:spacing w:before="0" w:beforeAutospacing="0" w:after="300" w:afterAutospacing="0"/>
              <w:ind w:left="0"/>
              <w:jc w:val="both"/>
            </w:pPr>
            <w:r w:rsidRPr="00147134">
              <w:t>All rows where the length of the value of the column Expression is less than four characters:</w:t>
            </w:r>
          </w:p>
          <w:p w14:paraId="55BDE675" w14:textId="77777777" w:rsidR="003D25FE" w:rsidRPr="00147134" w:rsidRDefault="003D25FE" w:rsidP="007055C5">
            <w:pPr>
              <w:pStyle w:val="l0"/>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jc w:val="both"/>
            </w:pPr>
            <w:r w:rsidRPr="00147134">
              <w:rPr>
                <w:rStyle w:val="str"/>
              </w:rPr>
              <w:t>"SELECT * FROM Dictionary WHERE length(Expression) &lt; 4"</w:t>
            </w:r>
          </w:p>
          <w:p w14:paraId="713EE8B3" w14:textId="77777777" w:rsidR="003D25FE" w:rsidRPr="00147134" w:rsidRDefault="003D25FE" w:rsidP="007055C5">
            <w:pPr>
              <w:pStyle w:val="NormalWeb"/>
              <w:numPr>
                <w:ilvl w:val="0"/>
                <w:numId w:val="13"/>
              </w:numPr>
              <w:spacing w:before="0" w:beforeAutospacing="0" w:after="300" w:afterAutospacing="0"/>
              <w:ind w:left="0"/>
              <w:jc w:val="both"/>
            </w:pPr>
            <w:r w:rsidRPr="00147134">
              <w:t>All rows where the length of the value of the column Expression is four characters:</w:t>
            </w:r>
          </w:p>
          <w:p w14:paraId="1571FED6" w14:textId="77777777" w:rsidR="003D25FE" w:rsidRPr="00147134" w:rsidRDefault="003D25FE" w:rsidP="007055C5">
            <w:pPr>
              <w:pStyle w:val="l0"/>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jc w:val="both"/>
            </w:pPr>
            <w:r w:rsidRPr="00147134">
              <w:rPr>
                <w:rStyle w:val="str"/>
              </w:rPr>
              <w:t>"SELECT * FROM Dictionary WHERE length(Expression) = 4"</w:t>
            </w:r>
          </w:p>
          <w:p w14:paraId="514A091F" w14:textId="77777777" w:rsidR="003D25FE" w:rsidRPr="00147134" w:rsidRDefault="003D25FE" w:rsidP="007055C5">
            <w:pPr>
              <w:pStyle w:val="NormalWeb"/>
              <w:numPr>
                <w:ilvl w:val="0"/>
                <w:numId w:val="15"/>
              </w:numPr>
              <w:spacing w:before="0" w:beforeAutospacing="0" w:after="300" w:afterAutospacing="0"/>
              <w:ind w:left="0"/>
              <w:jc w:val="both"/>
            </w:pPr>
            <w:r w:rsidRPr="00147134">
              <w:t>All rows where the length of the value of the column Expression is greater than 1 but less than 4 characters:</w:t>
            </w:r>
          </w:p>
          <w:p w14:paraId="204CB8A4" w14:textId="77777777" w:rsidR="003D25FE" w:rsidRPr="00147134" w:rsidRDefault="003D25FE" w:rsidP="007055C5">
            <w:pPr>
              <w:pStyle w:val="l0"/>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jc w:val="both"/>
            </w:pPr>
            <w:r w:rsidRPr="00147134">
              <w:rPr>
                <w:rStyle w:val="str"/>
              </w:rPr>
              <w:t>"SELECT * FROM Dictionary WHERE length(Expression) &gt; 1 AND length(Expression) &lt; 4"</w:t>
            </w:r>
          </w:p>
          <w:p w14:paraId="611C47D2" w14:textId="41983521" w:rsidR="007055C5" w:rsidRPr="00147134" w:rsidRDefault="003D25FE" w:rsidP="00E14093">
            <w:pPr>
              <w:pStyle w:val="NormalWeb"/>
              <w:numPr>
                <w:ilvl w:val="0"/>
                <w:numId w:val="17"/>
              </w:numPr>
              <w:spacing w:before="0" w:beforeAutospacing="0" w:after="300" w:afterAutospacing="0"/>
              <w:ind w:left="0"/>
              <w:jc w:val="both"/>
            </w:pPr>
            <w:r w:rsidRPr="00147134">
              <w:t>All rows of column </w:t>
            </w:r>
            <w:r w:rsidRPr="00147134">
              <w:rPr>
                <w:rStyle w:val="Emphasis"/>
                <w:i w:val="0"/>
                <w:iCs w:val="0"/>
              </w:rPr>
              <w:t>Definition</w:t>
            </w:r>
            <w:r w:rsidRPr="00147134">
              <w:t> where the value of the column Expression starts with </w:t>
            </w:r>
            <w:r w:rsidRPr="00147134">
              <w:rPr>
                <w:rStyle w:val="Emphasis"/>
                <w:i w:val="0"/>
                <w:iCs w:val="0"/>
              </w:rPr>
              <w:t>r:</w:t>
            </w:r>
          </w:p>
          <w:p w14:paraId="48326E04" w14:textId="77777777" w:rsidR="003D25FE" w:rsidRPr="00147134" w:rsidRDefault="003D25FE" w:rsidP="007055C5">
            <w:pPr>
              <w:pStyle w:val="l0"/>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jc w:val="both"/>
            </w:pPr>
            <w:r w:rsidRPr="00147134">
              <w:rPr>
                <w:rStyle w:val="str"/>
              </w:rPr>
              <w:t>"SELECT Definition FROM Dictionary WHERE Expression  LIKE 'r%'"</w:t>
            </w:r>
          </w:p>
          <w:p w14:paraId="411366B9" w14:textId="77777777" w:rsidR="00536611" w:rsidRPr="00147134" w:rsidRDefault="00536611" w:rsidP="001C45D4">
            <w:pPr>
              <w:rPr>
                <w:b/>
                <w:sz w:val="24"/>
                <w:szCs w:val="24"/>
              </w:rPr>
            </w:pPr>
          </w:p>
          <w:p w14:paraId="5D9D4E4B" w14:textId="0B4DC1E0" w:rsidR="00536611" w:rsidRPr="00147134" w:rsidRDefault="00536611" w:rsidP="001C45D4">
            <w:pPr>
              <w:rPr>
                <w:b/>
                <w:sz w:val="24"/>
                <w:szCs w:val="24"/>
              </w:rPr>
            </w:pPr>
          </w:p>
        </w:tc>
      </w:tr>
      <w:tr w:rsidR="007055C5" w14:paraId="6DE1FA1D" w14:textId="77777777" w:rsidTr="00E140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170"/>
        </w:trPr>
        <w:tc>
          <w:tcPr>
            <w:tcW w:w="10302" w:type="dxa"/>
            <w:gridSpan w:val="4"/>
          </w:tcPr>
          <w:p w14:paraId="1143B777" w14:textId="55FF06DE" w:rsidR="007055C5" w:rsidRDefault="007055C5" w:rsidP="001C45D4">
            <w:pPr>
              <w:rPr>
                <w:b/>
                <w:sz w:val="24"/>
                <w:szCs w:val="24"/>
              </w:rPr>
            </w:pPr>
          </w:p>
        </w:tc>
      </w:tr>
    </w:tbl>
    <w:p w14:paraId="75AABEEF" w14:textId="77777777" w:rsidR="00DF7696" w:rsidRPr="00DF7696" w:rsidRDefault="00DF7696" w:rsidP="007055C5">
      <w:pPr>
        <w:rPr>
          <w:b/>
          <w:sz w:val="24"/>
          <w:szCs w:val="24"/>
        </w:rPr>
      </w:pPr>
    </w:p>
    <w:sectPr w:rsidR="00DF7696" w:rsidRPr="00DF7696" w:rsidSect="00DF7696">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3407BD" w14:textId="77777777" w:rsidR="009E5233" w:rsidRDefault="009E5233" w:rsidP="007055C5">
      <w:pPr>
        <w:spacing w:after="0" w:line="240" w:lineRule="auto"/>
      </w:pPr>
      <w:r>
        <w:separator/>
      </w:r>
    </w:p>
  </w:endnote>
  <w:endnote w:type="continuationSeparator" w:id="0">
    <w:p w14:paraId="6BE41ABA" w14:textId="77777777" w:rsidR="009E5233" w:rsidRDefault="009E5233" w:rsidP="00705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DDAFBE" w14:textId="77777777" w:rsidR="009E5233" w:rsidRDefault="009E5233" w:rsidP="007055C5">
      <w:pPr>
        <w:spacing w:after="0" w:line="240" w:lineRule="auto"/>
      </w:pPr>
      <w:r>
        <w:separator/>
      </w:r>
    </w:p>
  </w:footnote>
  <w:footnote w:type="continuationSeparator" w:id="0">
    <w:p w14:paraId="5473856D" w14:textId="77777777" w:rsidR="009E5233" w:rsidRDefault="009E5233" w:rsidP="007055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27FA4"/>
    <w:multiLevelType w:val="multilevel"/>
    <w:tmpl w:val="35EE5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3E60332"/>
    <w:multiLevelType w:val="multilevel"/>
    <w:tmpl w:val="9EB0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CFD3E59"/>
    <w:multiLevelType w:val="multilevel"/>
    <w:tmpl w:val="36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9A42C3"/>
    <w:multiLevelType w:val="multilevel"/>
    <w:tmpl w:val="091A7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2BD56FB"/>
    <w:multiLevelType w:val="multilevel"/>
    <w:tmpl w:val="40347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A5955F3"/>
    <w:multiLevelType w:val="multilevel"/>
    <w:tmpl w:val="03D66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C544AF6"/>
    <w:multiLevelType w:val="multilevel"/>
    <w:tmpl w:val="2DAC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E2C7A2D"/>
    <w:multiLevelType w:val="multilevel"/>
    <w:tmpl w:val="B186DD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5513ED"/>
    <w:multiLevelType w:val="multilevel"/>
    <w:tmpl w:val="5A587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4B378F9"/>
    <w:multiLevelType w:val="multilevel"/>
    <w:tmpl w:val="559CB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0900F9D"/>
    <w:multiLevelType w:val="multilevel"/>
    <w:tmpl w:val="73AC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3BA7CCA"/>
    <w:multiLevelType w:val="multilevel"/>
    <w:tmpl w:val="5DF28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F24519B"/>
    <w:multiLevelType w:val="multilevel"/>
    <w:tmpl w:val="D8C8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84A5C2A"/>
    <w:multiLevelType w:val="hybridMultilevel"/>
    <w:tmpl w:val="DED8B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58B14CAA"/>
    <w:multiLevelType w:val="multilevel"/>
    <w:tmpl w:val="A4524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9FA04B0"/>
    <w:multiLevelType w:val="multilevel"/>
    <w:tmpl w:val="FC1C4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FD402B2"/>
    <w:multiLevelType w:val="multilevel"/>
    <w:tmpl w:val="3EC0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9767F38"/>
    <w:multiLevelType w:val="hybridMultilevel"/>
    <w:tmpl w:val="86B2DA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7"/>
  </w:num>
  <w:num w:numId="2">
    <w:abstractNumId w:val="13"/>
  </w:num>
  <w:num w:numId="3">
    <w:abstractNumId w:val="14"/>
  </w:num>
  <w:num w:numId="4">
    <w:abstractNumId w:val="2"/>
  </w:num>
  <w:num w:numId="5">
    <w:abstractNumId w:val="7"/>
  </w:num>
  <w:num w:numId="6">
    <w:abstractNumId w:val="4"/>
  </w:num>
  <w:num w:numId="7">
    <w:abstractNumId w:val="12"/>
  </w:num>
  <w:num w:numId="8">
    <w:abstractNumId w:val="0"/>
  </w:num>
  <w:num w:numId="9">
    <w:abstractNumId w:val="15"/>
  </w:num>
  <w:num w:numId="10">
    <w:abstractNumId w:val="9"/>
  </w:num>
  <w:num w:numId="11">
    <w:abstractNumId w:val="1"/>
  </w:num>
  <w:num w:numId="12">
    <w:abstractNumId w:val="8"/>
  </w:num>
  <w:num w:numId="13">
    <w:abstractNumId w:val="5"/>
  </w:num>
  <w:num w:numId="14">
    <w:abstractNumId w:val="11"/>
  </w:num>
  <w:num w:numId="15">
    <w:abstractNumId w:val="6"/>
  </w:num>
  <w:num w:numId="16">
    <w:abstractNumId w:val="16"/>
  </w:num>
  <w:num w:numId="17">
    <w:abstractNumId w:val="10"/>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305"/>
    <w:rsid w:val="00043305"/>
    <w:rsid w:val="00147134"/>
    <w:rsid w:val="00216CFD"/>
    <w:rsid w:val="00313B93"/>
    <w:rsid w:val="0034541C"/>
    <w:rsid w:val="003513B6"/>
    <w:rsid w:val="003945F1"/>
    <w:rsid w:val="003D25FE"/>
    <w:rsid w:val="004C531E"/>
    <w:rsid w:val="00536611"/>
    <w:rsid w:val="005C004D"/>
    <w:rsid w:val="005D4939"/>
    <w:rsid w:val="00684DB2"/>
    <w:rsid w:val="006A067C"/>
    <w:rsid w:val="006A4191"/>
    <w:rsid w:val="006B2E15"/>
    <w:rsid w:val="006F6CC5"/>
    <w:rsid w:val="007040C9"/>
    <w:rsid w:val="007055C5"/>
    <w:rsid w:val="009A09DC"/>
    <w:rsid w:val="009E5233"/>
    <w:rsid w:val="00AB605A"/>
    <w:rsid w:val="00D57E5D"/>
    <w:rsid w:val="00DF7696"/>
    <w:rsid w:val="00E02C4C"/>
    <w:rsid w:val="00E14093"/>
    <w:rsid w:val="00E27500"/>
    <w:rsid w:val="00EE18AD"/>
    <w:rsid w:val="00F211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762EE"/>
  <w15:chartTrackingRefBased/>
  <w15:docId w15:val="{D2CEA0A5-C629-463B-BFBB-6185DEFE3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E275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57E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02C4C"/>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E02C4C"/>
    <w:rPr>
      <w:rFonts w:ascii="Times New Roman" w:eastAsia="Times New Roman" w:hAnsi="Times New Roman" w:cs="Times New Roman"/>
      <w:b/>
      <w:bCs/>
      <w:sz w:val="24"/>
      <w:szCs w:val="24"/>
      <w:lang w:val="en-IN" w:eastAsia="en-IN"/>
    </w:rPr>
  </w:style>
  <w:style w:type="paragraph" w:styleId="NormalWeb">
    <w:name w:val="Normal (Web)"/>
    <w:basedOn w:val="Normal"/>
    <w:uiPriority w:val="99"/>
    <w:unhideWhenUsed/>
    <w:rsid w:val="00E02C4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E02C4C"/>
    <w:rPr>
      <w:color w:val="0000FF"/>
      <w:u w:val="single"/>
    </w:rPr>
  </w:style>
  <w:style w:type="character" w:customStyle="1" w:styleId="Heading3Char">
    <w:name w:val="Heading 3 Char"/>
    <w:basedOn w:val="DefaultParagraphFont"/>
    <w:link w:val="Heading3"/>
    <w:uiPriority w:val="9"/>
    <w:semiHidden/>
    <w:rsid w:val="00D57E5D"/>
    <w:rPr>
      <w:rFonts w:asciiTheme="majorHAnsi" w:eastAsiaTheme="majorEastAsia" w:hAnsiTheme="majorHAnsi" w:cstheme="majorBidi"/>
      <w:color w:val="1F4D78" w:themeColor="accent1" w:themeShade="7F"/>
      <w:sz w:val="24"/>
      <w:szCs w:val="24"/>
    </w:rPr>
  </w:style>
  <w:style w:type="character" w:customStyle="1" w:styleId="toolnumber">
    <w:name w:val="tool__number"/>
    <w:basedOn w:val="DefaultParagraphFont"/>
    <w:rsid w:val="00D57E5D"/>
  </w:style>
  <w:style w:type="paragraph" w:customStyle="1" w:styleId="l0">
    <w:name w:val="l0"/>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kwd">
    <w:name w:val="kwd"/>
    <w:basedOn w:val="DefaultParagraphFont"/>
    <w:rsid w:val="009A09DC"/>
  </w:style>
  <w:style w:type="character" w:customStyle="1" w:styleId="pln">
    <w:name w:val="pln"/>
    <w:basedOn w:val="DefaultParagraphFont"/>
    <w:rsid w:val="009A09DC"/>
  </w:style>
  <w:style w:type="paragraph" w:customStyle="1" w:styleId="l1">
    <w:name w:val="l1"/>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2">
    <w:name w:val="l2"/>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un">
    <w:name w:val="pun"/>
    <w:basedOn w:val="DefaultParagraphFont"/>
    <w:rsid w:val="009A09DC"/>
  </w:style>
  <w:style w:type="character" w:customStyle="1" w:styleId="str">
    <w:name w:val="str"/>
    <w:basedOn w:val="DefaultParagraphFont"/>
    <w:rsid w:val="009A09DC"/>
  </w:style>
  <w:style w:type="paragraph" w:customStyle="1" w:styleId="l3">
    <w:name w:val="l3"/>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4">
    <w:name w:val="l4"/>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5">
    <w:name w:val="l5"/>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6">
    <w:name w:val="l6"/>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7">
    <w:name w:val="l7"/>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8">
    <w:name w:val="l8"/>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9">
    <w:name w:val="l9"/>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om">
    <w:name w:val="com"/>
    <w:basedOn w:val="DefaultParagraphFont"/>
    <w:rsid w:val="009A09DC"/>
  </w:style>
  <w:style w:type="character" w:customStyle="1" w:styleId="lit">
    <w:name w:val="lit"/>
    <w:basedOn w:val="DefaultParagraphFont"/>
    <w:rsid w:val="009A09DC"/>
  </w:style>
  <w:style w:type="character" w:styleId="HTMLCode">
    <w:name w:val="HTML Code"/>
    <w:basedOn w:val="DefaultParagraphFont"/>
    <w:uiPriority w:val="99"/>
    <w:semiHidden/>
    <w:unhideWhenUsed/>
    <w:rsid w:val="009A09D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27500"/>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E27500"/>
    <w:rPr>
      <w:b/>
      <w:bCs/>
    </w:rPr>
  </w:style>
  <w:style w:type="character" w:customStyle="1" w:styleId="ezoic-ad">
    <w:name w:val="ezoic-ad"/>
    <w:basedOn w:val="DefaultParagraphFont"/>
    <w:rsid w:val="006A067C"/>
  </w:style>
  <w:style w:type="character" w:styleId="Emphasis">
    <w:name w:val="Emphasis"/>
    <w:basedOn w:val="DefaultParagraphFont"/>
    <w:uiPriority w:val="20"/>
    <w:qFormat/>
    <w:rsid w:val="003D25FE"/>
    <w:rPr>
      <w:i/>
      <w:iCs/>
    </w:rPr>
  </w:style>
  <w:style w:type="character" w:customStyle="1" w:styleId="rt-commentedtext">
    <w:name w:val="rt-commentedtext"/>
    <w:basedOn w:val="DefaultParagraphFont"/>
    <w:rsid w:val="00147134"/>
  </w:style>
  <w:style w:type="character" w:customStyle="1" w:styleId="ipa">
    <w:name w:val="ipa"/>
    <w:basedOn w:val="DefaultParagraphFont"/>
    <w:rsid w:val="00147134"/>
  </w:style>
  <w:style w:type="character" w:customStyle="1" w:styleId="nowrap">
    <w:name w:val="nowrap"/>
    <w:basedOn w:val="DefaultParagraphFont"/>
    <w:rsid w:val="00147134"/>
  </w:style>
  <w:style w:type="character" w:customStyle="1" w:styleId="fn">
    <w:name w:val="fn"/>
    <w:basedOn w:val="DefaultParagraphFont"/>
    <w:rsid w:val="00147134"/>
  </w:style>
  <w:style w:type="paragraph" w:styleId="Header">
    <w:name w:val="header"/>
    <w:basedOn w:val="Normal"/>
    <w:link w:val="HeaderChar"/>
    <w:uiPriority w:val="99"/>
    <w:unhideWhenUsed/>
    <w:rsid w:val="007055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5C5"/>
  </w:style>
  <w:style w:type="paragraph" w:styleId="Footer">
    <w:name w:val="footer"/>
    <w:basedOn w:val="Normal"/>
    <w:link w:val="FooterChar"/>
    <w:uiPriority w:val="99"/>
    <w:unhideWhenUsed/>
    <w:rsid w:val="007055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5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08655">
      <w:bodyDiv w:val="1"/>
      <w:marLeft w:val="0"/>
      <w:marRight w:val="0"/>
      <w:marTop w:val="0"/>
      <w:marBottom w:val="0"/>
      <w:divBdr>
        <w:top w:val="none" w:sz="0" w:space="0" w:color="auto"/>
        <w:left w:val="none" w:sz="0" w:space="0" w:color="auto"/>
        <w:bottom w:val="none" w:sz="0" w:space="0" w:color="auto"/>
        <w:right w:val="none" w:sz="0" w:space="0" w:color="auto"/>
      </w:divBdr>
      <w:divsChild>
        <w:div w:id="1864975498">
          <w:marLeft w:val="0"/>
          <w:marRight w:val="0"/>
          <w:marTop w:val="0"/>
          <w:marBottom w:val="0"/>
          <w:divBdr>
            <w:top w:val="none" w:sz="0" w:space="0" w:color="auto"/>
            <w:left w:val="none" w:sz="0" w:space="0" w:color="auto"/>
            <w:bottom w:val="none" w:sz="0" w:space="0" w:color="auto"/>
            <w:right w:val="none" w:sz="0" w:space="0" w:color="auto"/>
          </w:divBdr>
          <w:divsChild>
            <w:div w:id="1031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4955">
      <w:bodyDiv w:val="1"/>
      <w:marLeft w:val="0"/>
      <w:marRight w:val="0"/>
      <w:marTop w:val="0"/>
      <w:marBottom w:val="0"/>
      <w:divBdr>
        <w:top w:val="none" w:sz="0" w:space="0" w:color="auto"/>
        <w:left w:val="none" w:sz="0" w:space="0" w:color="auto"/>
        <w:bottom w:val="none" w:sz="0" w:space="0" w:color="auto"/>
        <w:right w:val="none" w:sz="0" w:space="0" w:color="auto"/>
      </w:divBdr>
    </w:div>
    <w:div w:id="402799157">
      <w:bodyDiv w:val="1"/>
      <w:marLeft w:val="0"/>
      <w:marRight w:val="0"/>
      <w:marTop w:val="0"/>
      <w:marBottom w:val="0"/>
      <w:divBdr>
        <w:top w:val="none" w:sz="0" w:space="0" w:color="auto"/>
        <w:left w:val="none" w:sz="0" w:space="0" w:color="auto"/>
        <w:bottom w:val="none" w:sz="0" w:space="0" w:color="auto"/>
        <w:right w:val="none" w:sz="0" w:space="0" w:color="auto"/>
      </w:divBdr>
    </w:div>
    <w:div w:id="516651633">
      <w:bodyDiv w:val="1"/>
      <w:marLeft w:val="0"/>
      <w:marRight w:val="0"/>
      <w:marTop w:val="0"/>
      <w:marBottom w:val="0"/>
      <w:divBdr>
        <w:top w:val="none" w:sz="0" w:space="0" w:color="auto"/>
        <w:left w:val="none" w:sz="0" w:space="0" w:color="auto"/>
        <w:bottom w:val="none" w:sz="0" w:space="0" w:color="auto"/>
        <w:right w:val="none" w:sz="0" w:space="0" w:color="auto"/>
      </w:divBdr>
    </w:div>
    <w:div w:id="884876145">
      <w:bodyDiv w:val="1"/>
      <w:marLeft w:val="0"/>
      <w:marRight w:val="0"/>
      <w:marTop w:val="0"/>
      <w:marBottom w:val="0"/>
      <w:divBdr>
        <w:top w:val="none" w:sz="0" w:space="0" w:color="auto"/>
        <w:left w:val="none" w:sz="0" w:space="0" w:color="auto"/>
        <w:bottom w:val="none" w:sz="0" w:space="0" w:color="auto"/>
        <w:right w:val="none" w:sz="0" w:space="0" w:color="auto"/>
      </w:divBdr>
      <w:divsChild>
        <w:div w:id="1302228607">
          <w:marLeft w:val="0"/>
          <w:marRight w:val="0"/>
          <w:marTop w:val="0"/>
          <w:marBottom w:val="0"/>
          <w:divBdr>
            <w:top w:val="none" w:sz="0" w:space="0" w:color="auto"/>
            <w:left w:val="none" w:sz="0" w:space="0" w:color="auto"/>
            <w:bottom w:val="none" w:sz="0" w:space="0" w:color="auto"/>
            <w:right w:val="none" w:sz="0" w:space="0" w:color="auto"/>
          </w:divBdr>
          <w:divsChild>
            <w:div w:id="871186018">
              <w:marLeft w:val="0"/>
              <w:marRight w:val="0"/>
              <w:marTop w:val="0"/>
              <w:marBottom w:val="0"/>
              <w:divBdr>
                <w:top w:val="none" w:sz="0" w:space="0" w:color="auto"/>
                <w:left w:val="none" w:sz="0" w:space="0" w:color="auto"/>
                <w:bottom w:val="none" w:sz="0" w:space="0" w:color="auto"/>
                <w:right w:val="none" w:sz="0" w:space="0" w:color="auto"/>
              </w:divBdr>
              <w:divsChild>
                <w:div w:id="237718751">
                  <w:marLeft w:val="720"/>
                  <w:marRight w:val="720"/>
                  <w:marTop w:val="720"/>
                  <w:marBottom w:val="720"/>
                  <w:divBdr>
                    <w:top w:val="none" w:sz="0" w:space="0" w:color="auto"/>
                    <w:left w:val="none" w:sz="0" w:space="0" w:color="auto"/>
                    <w:bottom w:val="none" w:sz="0" w:space="0" w:color="auto"/>
                    <w:right w:val="none" w:sz="0" w:space="0" w:color="auto"/>
                  </w:divBdr>
                  <w:divsChild>
                    <w:div w:id="144201674">
                      <w:marLeft w:val="0"/>
                      <w:marRight w:val="0"/>
                      <w:marTop w:val="0"/>
                      <w:marBottom w:val="0"/>
                      <w:divBdr>
                        <w:top w:val="none" w:sz="0" w:space="0" w:color="auto"/>
                        <w:left w:val="none" w:sz="0" w:space="0" w:color="auto"/>
                        <w:bottom w:val="none" w:sz="0" w:space="0" w:color="auto"/>
                        <w:right w:val="none" w:sz="0" w:space="0" w:color="auto"/>
                      </w:divBdr>
                      <w:divsChild>
                        <w:div w:id="572932468">
                          <w:marLeft w:val="0"/>
                          <w:marRight w:val="0"/>
                          <w:marTop w:val="0"/>
                          <w:marBottom w:val="0"/>
                          <w:divBdr>
                            <w:top w:val="none" w:sz="0" w:space="0" w:color="auto"/>
                            <w:left w:val="none" w:sz="0" w:space="0" w:color="auto"/>
                            <w:bottom w:val="none" w:sz="0" w:space="0" w:color="auto"/>
                            <w:right w:val="none" w:sz="0" w:space="0" w:color="auto"/>
                          </w:divBdr>
                          <w:divsChild>
                            <w:div w:id="1557084408">
                              <w:marLeft w:val="0"/>
                              <w:marRight w:val="0"/>
                              <w:marTop w:val="0"/>
                              <w:marBottom w:val="0"/>
                              <w:divBdr>
                                <w:top w:val="none" w:sz="0" w:space="0" w:color="auto"/>
                                <w:left w:val="none" w:sz="0" w:space="0" w:color="auto"/>
                                <w:bottom w:val="none" w:sz="0" w:space="0" w:color="auto"/>
                                <w:right w:val="none" w:sz="0" w:space="0" w:color="auto"/>
                              </w:divBdr>
                              <w:divsChild>
                                <w:div w:id="16515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1323416">
      <w:bodyDiv w:val="1"/>
      <w:marLeft w:val="0"/>
      <w:marRight w:val="0"/>
      <w:marTop w:val="0"/>
      <w:marBottom w:val="0"/>
      <w:divBdr>
        <w:top w:val="none" w:sz="0" w:space="0" w:color="auto"/>
        <w:left w:val="none" w:sz="0" w:space="0" w:color="auto"/>
        <w:bottom w:val="none" w:sz="0" w:space="0" w:color="auto"/>
        <w:right w:val="none" w:sz="0" w:space="0" w:color="auto"/>
      </w:divBdr>
    </w:div>
    <w:div w:id="952712387">
      <w:bodyDiv w:val="1"/>
      <w:marLeft w:val="0"/>
      <w:marRight w:val="0"/>
      <w:marTop w:val="0"/>
      <w:marBottom w:val="0"/>
      <w:divBdr>
        <w:top w:val="none" w:sz="0" w:space="0" w:color="auto"/>
        <w:left w:val="none" w:sz="0" w:space="0" w:color="auto"/>
        <w:bottom w:val="none" w:sz="0" w:space="0" w:color="auto"/>
        <w:right w:val="none" w:sz="0" w:space="0" w:color="auto"/>
      </w:divBdr>
    </w:div>
    <w:div w:id="1066494850">
      <w:bodyDiv w:val="1"/>
      <w:marLeft w:val="0"/>
      <w:marRight w:val="0"/>
      <w:marTop w:val="0"/>
      <w:marBottom w:val="0"/>
      <w:divBdr>
        <w:top w:val="none" w:sz="0" w:space="0" w:color="auto"/>
        <w:left w:val="none" w:sz="0" w:space="0" w:color="auto"/>
        <w:bottom w:val="none" w:sz="0" w:space="0" w:color="auto"/>
        <w:right w:val="none" w:sz="0" w:space="0" w:color="auto"/>
      </w:divBdr>
    </w:div>
    <w:div w:id="1071390732">
      <w:bodyDiv w:val="1"/>
      <w:marLeft w:val="0"/>
      <w:marRight w:val="0"/>
      <w:marTop w:val="0"/>
      <w:marBottom w:val="0"/>
      <w:divBdr>
        <w:top w:val="none" w:sz="0" w:space="0" w:color="auto"/>
        <w:left w:val="none" w:sz="0" w:space="0" w:color="auto"/>
        <w:bottom w:val="none" w:sz="0" w:space="0" w:color="auto"/>
        <w:right w:val="none" w:sz="0" w:space="0" w:color="auto"/>
      </w:divBdr>
      <w:divsChild>
        <w:div w:id="200363372">
          <w:marLeft w:val="0"/>
          <w:marRight w:val="0"/>
          <w:marTop w:val="0"/>
          <w:marBottom w:val="0"/>
          <w:divBdr>
            <w:top w:val="none" w:sz="0" w:space="0" w:color="auto"/>
            <w:left w:val="none" w:sz="0" w:space="0" w:color="auto"/>
            <w:bottom w:val="none" w:sz="0" w:space="0" w:color="auto"/>
            <w:right w:val="none" w:sz="0" w:space="0" w:color="auto"/>
          </w:divBdr>
          <w:divsChild>
            <w:div w:id="2034454814">
              <w:marLeft w:val="0"/>
              <w:marRight w:val="0"/>
              <w:marTop w:val="0"/>
              <w:marBottom w:val="0"/>
              <w:divBdr>
                <w:top w:val="none" w:sz="0" w:space="0" w:color="auto"/>
                <w:left w:val="none" w:sz="0" w:space="0" w:color="auto"/>
                <w:bottom w:val="none" w:sz="0" w:space="0" w:color="auto"/>
                <w:right w:val="none" w:sz="0" w:space="0" w:color="auto"/>
              </w:divBdr>
            </w:div>
          </w:divsChild>
        </w:div>
        <w:div w:id="1230069232">
          <w:marLeft w:val="0"/>
          <w:marRight w:val="0"/>
          <w:marTop w:val="0"/>
          <w:marBottom w:val="0"/>
          <w:divBdr>
            <w:top w:val="none" w:sz="0" w:space="0" w:color="auto"/>
            <w:left w:val="none" w:sz="0" w:space="0" w:color="auto"/>
            <w:bottom w:val="none" w:sz="0" w:space="0" w:color="auto"/>
            <w:right w:val="none" w:sz="0" w:space="0" w:color="auto"/>
          </w:divBdr>
          <w:divsChild>
            <w:div w:id="316107495">
              <w:marLeft w:val="0"/>
              <w:marRight w:val="0"/>
              <w:marTop w:val="0"/>
              <w:marBottom w:val="0"/>
              <w:divBdr>
                <w:top w:val="none" w:sz="0" w:space="0" w:color="auto"/>
                <w:left w:val="none" w:sz="0" w:space="0" w:color="auto"/>
                <w:bottom w:val="none" w:sz="0" w:space="0" w:color="auto"/>
                <w:right w:val="none" w:sz="0" w:space="0" w:color="auto"/>
              </w:divBdr>
            </w:div>
          </w:divsChild>
        </w:div>
        <w:div w:id="1295410414">
          <w:marLeft w:val="0"/>
          <w:marRight w:val="0"/>
          <w:marTop w:val="0"/>
          <w:marBottom w:val="0"/>
          <w:divBdr>
            <w:top w:val="none" w:sz="0" w:space="0" w:color="auto"/>
            <w:left w:val="none" w:sz="0" w:space="0" w:color="auto"/>
            <w:bottom w:val="none" w:sz="0" w:space="0" w:color="auto"/>
            <w:right w:val="none" w:sz="0" w:space="0" w:color="auto"/>
          </w:divBdr>
          <w:divsChild>
            <w:div w:id="1759130573">
              <w:marLeft w:val="0"/>
              <w:marRight w:val="0"/>
              <w:marTop w:val="0"/>
              <w:marBottom w:val="0"/>
              <w:divBdr>
                <w:top w:val="none" w:sz="0" w:space="0" w:color="auto"/>
                <w:left w:val="none" w:sz="0" w:space="0" w:color="auto"/>
                <w:bottom w:val="none" w:sz="0" w:space="0" w:color="auto"/>
                <w:right w:val="none" w:sz="0" w:space="0" w:color="auto"/>
              </w:divBdr>
            </w:div>
          </w:divsChild>
        </w:div>
        <w:div w:id="200479276">
          <w:marLeft w:val="0"/>
          <w:marRight w:val="0"/>
          <w:marTop w:val="0"/>
          <w:marBottom w:val="0"/>
          <w:divBdr>
            <w:top w:val="none" w:sz="0" w:space="0" w:color="auto"/>
            <w:left w:val="none" w:sz="0" w:space="0" w:color="auto"/>
            <w:bottom w:val="none" w:sz="0" w:space="0" w:color="auto"/>
            <w:right w:val="none" w:sz="0" w:space="0" w:color="auto"/>
          </w:divBdr>
          <w:divsChild>
            <w:div w:id="1225989839">
              <w:marLeft w:val="0"/>
              <w:marRight w:val="0"/>
              <w:marTop w:val="0"/>
              <w:marBottom w:val="0"/>
              <w:divBdr>
                <w:top w:val="none" w:sz="0" w:space="0" w:color="auto"/>
                <w:left w:val="none" w:sz="0" w:space="0" w:color="auto"/>
                <w:bottom w:val="none" w:sz="0" w:space="0" w:color="auto"/>
                <w:right w:val="none" w:sz="0" w:space="0" w:color="auto"/>
              </w:divBdr>
            </w:div>
          </w:divsChild>
        </w:div>
        <w:div w:id="717388896">
          <w:marLeft w:val="0"/>
          <w:marRight w:val="0"/>
          <w:marTop w:val="0"/>
          <w:marBottom w:val="0"/>
          <w:divBdr>
            <w:top w:val="none" w:sz="0" w:space="0" w:color="auto"/>
            <w:left w:val="none" w:sz="0" w:space="0" w:color="auto"/>
            <w:bottom w:val="none" w:sz="0" w:space="0" w:color="auto"/>
            <w:right w:val="none" w:sz="0" w:space="0" w:color="auto"/>
          </w:divBdr>
          <w:divsChild>
            <w:div w:id="281889061">
              <w:marLeft w:val="0"/>
              <w:marRight w:val="0"/>
              <w:marTop w:val="0"/>
              <w:marBottom w:val="0"/>
              <w:divBdr>
                <w:top w:val="none" w:sz="0" w:space="0" w:color="auto"/>
                <w:left w:val="none" w:sz="0" w:space="0" w:color="auto"/>
                <w:bottom w:val="none" w:sz="0" w:space="0" w:color="auto"/>
                <w:right w:val="none" w:sz="0" w:space="0" w:color="auto"/>
              </w:divBdr>
            </w:div>
          </w:divsChild>
        </w:div>
        <w:div w:id="851842415">
          <w:marLeft w:val="0"/>
          <w:marRight w:val="0"/>
          <w:marTop w:val="0"/>
          <w:marBottom w:val="0"/>
          <w:divBdr>
            <w:top w:val="none" w:sz="0" w:space="0" w:color="auto"/>
            <w:left w:val="none" w:sz="0" w:space="0" w:color="auto"/>
            <w:bottom w:val="none" w:sz="0" w:space="0" w:color="auto"/>
            <w:right w:val="none" w:sz="0" w:space="0" w:color="auto"/>
          </w:divBdr>
          <w:divsChild>
            <w:div w:id="869491580">
              <w:marLeft w:val="0"/>
              <w:marRight w:val="0"/>
              <w:marTop w:val="0"/>
              <w:marBottom w:val="0"/>
              <w:divBdr>
                <w:top w:val="none" w:sz="0" w:space="0" w:color="auto"/>
                <w:left w:val="none" w:sz="0" w:space="0" w:color="auto"/>
                <w:bottom w:val="none" w:sz="0" w:space="0" w:color="auto"/>
                <w:right w:val="none" w:sz="0" w:space="0" w:color="auto"/>
              </w:divBdr>
            </w:div>
          </w:divsChild>
        </w:div>
        <w:div w:id="2013339295">
          <w:marLeft w:val="0"/>
          <w:marRight w:val="0"/>
          <w:marTop w:val="0"/>
          <w:marBottom w:val="0"/>
          <w:divBdr>
            <w:top w:val="none" w:sz="0" w:space="0" w:color="auto"/>
            <w:left w:val="none" w:sz="0" w:space="0" w:color="auto"/>
            <w:bottom w:val="none" w:sz="0" w:space="0" w:color="auto"/>
            <w:right w:val="none" w:sz="0" w:space="0" w:color="auto"/>
          </w:divBdr>
          <w:divsChild>
            <w:div w:id="31394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2191">
      <w:bodyDiv w:val="1"/>
      <w:marLeft w:val="0"/>
      <w:marRight w:val="0"/>
      <w:marTop w:val="0"/>
      <w:marBottom w:val="0"/>
      <w:divBdr>
        <w:top w:val="none" w:sz="0" w:space="0" w:color="auto"/>
        <w:left w:val="none" w:sz="0" w:space="0" w:color="auto"/>
        <w:bottom w:val="none" w:sz="0" w:space="0" w:color="auto"/>
        <w:right w:val="none" w:sz="0" w:space="0" w:color="auto"/>
      </w:divBdr>
    </w:div>
    <w:div w:id="1979071448">
      <w:bodyDiv w:val="1"/>
      <w:marLeft w:val="0"/>
      <w:marRight w:val="0"/>
      <w:marTop w:val="0"/>
      <w:marBottom w:val="0"/>
      <w:divBdr>
        <w:top w:val="none" w:sz="0" w:space="0" w:color="auto"/>
        <w:left w:val="none" w:sz="0" w:space="0" w:color="auto"/>
        <w:bottom w:val="none" w:sz="0" w:space="0" w:color="auto"/>
        <w:right w:val="none" w:sz="0" w:space="0" w:color="auto"/>
      </w:divBdr>
    </w:div>
    <w:div w:id="2061126047">
      <w:bodyDiv w:val="1"/>
      <w:marLeft w:val="0"/>
      <w:marRight w:val="0"/>
      <w:marTop w:val="0"/>
      <w:marBottom w:val="0"/>
      <w:divBdr>
        <w:top w:val="none" w:sz="0" w:space="0" w:color="auto"/>
        <w:left w:val="none" w:sz="0" w:space="0" w:color="auto"/>
        <w:bottom w:val="none" w:sz="0" w:space="0" w:color="auto"/>
        <w:right w:val="none" w:sz="0" w:space="0" w:color="auto"/>
      </w:divBdr>
    </w:div>
    <w:div w:id="2144076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n.wikipedia.org/wiki/Relational_database_management_system" TargetMode="External"/><Relationship Id="rId26" Type="http://schemas.openxmlformats.org/officeDocument/2006/relationships/hyperlink" Target="https://en.wikipedia.org/wiki/Tuple_relational_calculus" TargetMode="External"/><Relationship Id="rId21" Type="http://schemas.openxmlformats.org/officeDocument/2006/relationships/hyperlink" Target="https://en.wikipedia.org/wiki/API" TargetMode="External"/><Relationship Id="rId34" Type="http://schemas.openxmlformats.org/officeDocument/2006/relationships/hyperlink" Target="https://en.wikipedia.org/wiki/Declarative_programming" TargetMode="External"/><Relationship Id="rId7" Type="http://schemas.openxmlformats.org/officeDocument/2006/relationships/image" Target="media/image1.png"/><Relationship Id="rId12" Type="http://schemas.openxmlformats.org/officeDocument/2006/relationships/hyperlink" Target="https://www.iedunote.com/transactions-events-difference" TargetMode="External"/><Relationship Id="rId17" Type="http://schemas.openxmlformats.org/officeDocument/2006/relationships/hyperlink" Target="https://en.wikipedia.org/wiki/Domain-specific_language" TargetMode="External"/><Relationship Id="rId25" Type="http://schemas.openxmlformats.org/officeDocument/2006/relationships/hyperlink" Target="https://en.wikipedia.org/wiki/Relational_algebra" TargetMode="External"/><Relationship Id="rId33" Type="http://schemas.openxmlformats.org/officeDocument/2006/relationships/hyperlink" Target="https://en.wikipedia.org/wiki/Database_schema"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en.wikipedia.org/wiki/Data_model" TargetMode="External"/><Relationship Id="rId29" Type="http://schemas.openxmlformats.org/officeDocument/2006/relationships/hyperlink" Target="https://en.wikipedia.org/wiki/Data_query_languag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iedunote.com/financial-statements-definition-component-importance" TargetMode="External"/><Relationship Id="rId24" Type="http://schemas.openxmlformats.org/officeDocument/2006/relationships/hyperlink" Target="https://en.wikipedia.org/wiki/Database_index" TargetMode="External"/><Relationship Id="rId32" Type="http://schemas.openxmlformats.org/officeDocument/2006/relationships/hyperlink" Target="https://en.wikipedia.org/wiki/Data_manipulation_language"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n.wikipedia.org/wiki/VSAM" TargetMode="External"/><Relationship Id="rId28" Type="http://schemas.openxmlformats.org/officeDocument/2006/relationships/hyperlink" Target="https://en.wikipedia.org/wiki/Sublanguage" TargetMode="External"/><Relationship Id="rId36" Type="http://schemas.openxmlformats.org/officeDocument/2006/relationships/hyperlink" Target="https://en.wikipedia.org/wiki/Procedural_programming" TargetMode="External"/><Relationship Id="rId10" Type="http://schemas.openxmlformats.org/officeDocument/2006/relationships/hyperlink" Target="https://www.iedunote.com/income-statements" TargetMode="External"/><Relationship Id="rId19" Type="http://schemas.openxmlformats.org/officeDocument/2006/relationships/hyperlink" Target="https://en.wikipedia.org/wiki/Relational_data_stream_management_system" TargetMode="External"/><Relationship Id="rId31" Type="http://schemas.openxmlformats.org/officeDocument/2006/relationships/hyperlink" Target="https://en.wikipedia.org/wiki/Data_control_language" TargetMode="External"/><Relationship Id="rId4" Type="http://schemas.openxmlformats.org/officeDocument/2006/relationships/webSettings" Target="webSettings.xml"/><Relationship Id="rId9" Type="http://schemas.openxmlformats.org/officeDocument/2006/relationships/hyperlink" Target="https://www.toppr.com/guides/english/vocabulary/words/" TargetMode="External"/><Relationship Id="rId14" Type="http://schemas.openxmlformats.org/officeDocument/2006/relationships/image" Target="media/image3.png"/><Relationship Id="rId22" Type="http://schemas.openxmlformats.org/officeDocument/2006/relationships/hyperlink" Target="https://en.wikipedia.org/wiki/ISAM" TargetMode="External"/><Relationship Id="rId27" Type="http://schemas.openxmlformats.org/officeDocument/2006/relationships/hyperlink" Target="https://en.wikipedia.org/wiki/SQL" TargetMode="External"/><Relationship Id="rId30" Type="http://schemas.openxmlformats.org/officeDocument/2006/relationships/hyperlink" Target="https://en.wikipedia.org/wiki/Data_definition_language" TargetMode="External"/><Relationship Id="rId35" Type="http://schemas.openxmlformats.org/officeDocument/2006/relationships/hyperlink" Target="https://en.wikipedia.org/wiki/4GL" TargetMode="External"/><Relationship Id="rId8" Type="http://schemas.openxmlformats.org/officeDocument/2006/relationships/oleObject" Target="embeddings/oleObject1.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Pages>
  <Words>2289</Words>
  <Characters>13048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Parveez Shariff</dc:creator>
  <cp:keywords/>
  <dc:description/>
  <cp:lastModifiedBy>GOUTHAMI</cp:lastModifiedBy>
  <cp:revision>8</cp:revision>
  <dcterms:created xsi:type="dcterms:W3CDTF">2020-05-20T11:34:00Z</dcterms:created>
  <dcterms:modified xsi:type="dcterms:W3CDTF">2020-05-21T13:03:00Z</dcterms:modified>
</cp:coreProperties>
</file>